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567FA" w14:textId="795F502F" w:rsidR="00D1472D" w:rsidRPr="00EB2558" w:rsidRDefault="00EB2558">
      <w:pPr>
        <w:rPr>
          <w:rFonts w:ascii="Times New Roman" w:hAnsi="Times New Roman" w:cs="Times New Roman"/>
          <w:b/>
          <w:bCs/>
          <w:lang w:val="kk-KZ"/>
        </w:rPr>
      </w:pPr>
      <w:r>
        <w:rPr>
          <w:rFonts w:ascii="Times New Roman" w:hAnsi="Times New Roman" w:cs="Times New Roman"/>
          <w:b/>
          <w:bCs/>
          <w:lang w:val="kk-KZ"/>
        </w:rPr>
        <w:t>Жоба</w:t>
      </w:r>
      <w:r w:rsidR="00DF0053" w:rsidRPr="00EB2558">
        <w:rPr>
          <w:rFonts w:ascii="Times New Roman" w:hAnsi="Times New Roman" w:cs="Times New Roman"/>
          <w:b/>
          <w:bCs/>
          <w:lang w:val="kk-KZ"/>
        </w:rPr>
        <w:t xml:space="preserve"> бойынша қысқаша ақпарат</w:t>
      </w:r>
    </w:p>
    <w:tbl>
      <w:tblPr>
        <w:tblStyle w:val="ad"/>
        <w:tblW w:w="0" w:type="auto"/>
        <w:tblLook w:val="04A0" w:firstRow="1" w:lastRow="0" w:firstColumn="1" w:lastColumn="0" w:noHBand="0" w:noVBand="1"/>
      </w:tblPr>
      <w:tblGrid>
        <w:gridCol w:w="2190"/>
        <w:gridCol w:w="7155"/>
      </w:tblGrid>
      <w:tr w:rsidR="00DD0F2E" w:rsidRPr="00EB2558" w14:paraId="0D153BAB" w14:textId="77777777" w:rsidTr="00EC6AC6">
        <w:tc>
          <w:tcPr>
            <w:tcW w:w="2263" w:type="dxa"/>
          </w:tcPr>
          <w:p w14:paraId="127F89C1" w14:textId="2DD3BF90" w:rsidR="00DD0F2E" w:rsidRPr="00EB2558" w:rsidRDefault="00DF0053">
            <w:pPr>
              <w:rPr>
                <w:rFonts w:ascii="Times New Roman" w:hAnsi="Times New Roman" w:cs="Times New Roman"/>
              </w:rPr>
            </w:pPr>
            <w:r w:rsidRPr="00EB2558">
              <w:rPr>
                <w:rFonts w:ascii="Times New Roman" w:hAnsi="Times New Roman" w:cs="Times New Roman"/>
                <w:lang w:val="kk-KZ"/>
              </w:rPr>
              <w:t>Атауы</w:t>
            </w:r>
          </w:p>
        </w:tc>
        <w:tc>
          <w:tcPr>
            <w:tcW w:w="7082" w:type="dxa"/>
          </w:tcPr>
          <w:p w14:paraId="176834FC" w14:textId="77777777" w:rsidR="00DD0F2E" w:rsidRDefault="000D5609" w:rsidP="000D5609">
            <w:pPr>
              <w:widowControl w:val="0"/>
              <w:contextualSpacing/>
              <w:jc w:val="both"/>
              <w:rPr>
                <w:rFonts w:ascii="Times New Roman" w:eastAsia="Arial Unicode MS" w:hAnsi="Times New Roman" w:cs="Times New Roman"/>
                <w:bCs/>
                <w:lang w:val="kk-KZ" w:bidi="en-US"/>
              </w:rPr>
            </w:pPr>
            <w:r w:rsidRPr="000D5609">
              <w:rPr>
                <w:rFonts w:ascii="Times New Roman" w:eastAsia="Arial Unicode MS" w:hAnsi="Times New Roman" w:cs="Times New Roman"/>
                <w:bCs/>
                <w:lang w:bidi="en-US"/>
              </w:rPr>
              <w:t xml:space="preserve">ЖТН </w:t>
            </w:r>
            <w:r w:rsidRPr="000D5609">
              <w:rPr>
                <w:rFonts w:ascii="Times New Roman" w:hAnsi="Times New Roman" w:cs="Times New Roman"/>
              </w:rPr>
              <w:t>AP25795213</w:t>
            </w:r>
            <w:r w:rsidRPr="000D5609">
              <w:rPr>
                <w:rFonts w:ascii="Times New Roman" w:eastAsia="Arial Unicode MS" w:hAnsi="Times New Roman" w:cs="Times New Roman"/>
                <w:bCs/>
                <w:lang w:bidi="en-US"/>
              </w:rPr>
              <w:t xml:space="preserve"> «</w:t>
            </w:r>
            <w:proofErr w:type="spellStart"/>
            <w:r w:rsidRPr="000D5609">
              <w:rPr>
                <w:rFonts w:ascii="Times New Roman" w:hAnsi="Times New Roman" w:cs="Times New Roman"/>
              </w:rPr>
              <w:t>Цифрлық</w:t>
            </w:r>
            <w:proofErr w:type="spellEnd"/>
            <w:r w:rsidRPr="000D5609">
              <w:rPr>
                <w:rFonts w:ascii="Times New Roman" w:hAnsi="Times New Roman" w:cs="Times New Roman"/>
              </w:rPr>
              <w:t xml:space="preserve"> </w:t>
            </w:r>
            <w:proofErr w:type="spellStart"/>
            <w:r w:rsidRPr="000D5609">
              <w:rPr>
                <w:rFonts w:ascii="Times New Roman" w:hAnsi="Times New Roman" w:cs="Times New Roman"/>
              </w:rPr>
              <w:t>әдебиет</w:t>
            </w:r>
            <w:proofErr w:type="spellEnd"/>
            <w:r w:rsidRPr="000D5609">
              <w:rPr>
                <w:rFonts w:ascii="Times New Roman" w:hAnsi="Times New Roman" w:cs="Times New Roman"/>
              </w:rPr>
              <w:t xml:space="preserve">: </w:t>
            </w:r>
            <w:proofErr w:type="spellStart"/>
            <w:r w:rsidRPr="000D5609">
              <w:rPr>
                <w:rFonts w:ascii="Times New Roman" w:hAnsi="Times New Roman" w:cs="Times New Roman"/>
              </w:rPr>
              <w:t>генезисі</w:t>
            </w:r>
            <w:proofErr w:type="spellEnd"/>
            <w:r w:rsidRPr="000D5609">
              <w:rPr>
                <w:rFonts w:ascii="Times New Roman" w:hAnsi="Times New Roman" w:cs="Times New Roman"/>
              </w:rPr>
              <w:t xml:space="preserve">, </w:t>
            </w:r>
            <w:proofErr w:type="spellStart"/>
            <w:r w:rsidRPr="000D5609">
              <w:rPr>
                <w:rFonts w:ascii="Times New Roman" w:hAnsi="Times New Roman" w:cs="Times New Roman"/>
              </w:rPr>
              <w:t>эволюциясы</w:t>
            </w:r>
            <w:proofErr w:type="spellEnd"/>
            <w:r w:rsidRPr="000D5609">
              <w:rPr>
                <w:rFonts w:ascii="Times New Roman" w:hAnsi="Times New Roman" w:cs="Times New Roman"/>
              </w:rPr>
              <w:t xml:space="preserve">, </w:t>
            </w:r>
            <w:proofErr w:type="spellStart"/>
            <w:r w:rsidRPr="000D5609">
              <w:rPr>
                <w:rFonts w:ascii="Times New Roman" w:hAnsi="Times New Roman" w:cs="Times New Roman"/>
              </w:rPr>
              <w:t>жанрлары</w:t>
            </w:r>
            <w:proofErr w:type="spellEnd"/>
            <w:r w:rsidRPr="000D5609">
              <w:rPr>
                <w:rFonts w:ascii="Times New Roman" w:eastAsia="Arial Unicode MS" w:hAnsi="Times New Roman" w:cs="Times New Roman"/>
                <w:bCs/>
                <w:lang w:bidi="en-US"/>
              </w:rPr>
              <w:t xml:space="preserve">» </w:t>
            </w:r>
          </w:p>
          <w:p w14:paraId="41D46AE2" w14:textId="587F059A" w:rsidR="007A78AB" w:rsidRPr="007A78AB" w:rsidRDefault="007A78AB" w:rsidP="000D5609">
            <w:pPr>
              <w:widowControl w:val="0"/>
              <w:contextualSpacing/>
              <w:jc w:val="both"/>
              <w:rPr>
                <w:rFonts w:ascii="Times New Roman" w:hAnsi="Times New Roman" w:cs="Times New Roman"/>
                <w:lang w:val="kk-KZ"/>
              </w:rPr>
            </w:pPr>
          </w:p>
        </w:tc>
      </w:tr>
      <w:tr w:rsidR="00DD0F2E" w:rsidRPr="00816576" w14:paraId="0659D9FA" w14:textId="77777777" w:rsidTr="00EC6AC6">
        <w:tc>
          <w:tcPr>
            <w:tcW w:w="2263" w:type="dxa"/>
          </w:tcPr>
          <w:p w14:paraId="029EC141" w14:textId="3D6C605B" w:rsidR="00DD0F2E" w:rsidRPr="00FD1F7D" w:rsidRDefault="00FD1F7D">
            <w:pPr>
              <w:rPr>
                <w:rFonts w:ascii="Times New Roman" w:hAnsi="Times New Roman" w:cs="Times New Roman"/>
                <w:lang w:val="kk-KZ"/>
              </w:rPr>
            </w:pPr>
            <w:r>
              <w:rPr>
                <w:rFonts w:ascii="Times New Roman" w:hAnsi="Times New Roman" w:cs="Times New Roman"/>
                <w:lang w:val="kk-KZ"/>
              </w:rPr>
              <w:t>Өзектілігі</w:t>
            </w:r>
          </w:p>
        </w:tc>
        <w:tc>
          <w:tcPr>
            <w:tcW w:w="7082" w:type="dxa"/>
          </w:tcPr>
          <w:p w14:paraId="1F687B96" w14:textId="60365A80" w:rsidR="00DD0F2E" w:rsidRPr="00816576" w:rsidRDefault="00EB2558" w:rsidP="00816576">
            <w:pPr>
              <w:jc w:val="both"/>
              <w:rPr>
                <w:rFonts w:ascii="Times New Roman" w:hAnsi="Times New Roman" w:cs="Times New Roman"/>
                <w:lang w:val="kk-KZ"/>
              </w:rPr>
            </w:pPr>
            <w:r w:rsidRPr="00816576">
              <w:rPr>
                <w:rFonts w:ascii="Times New Roman" w:hAnsi="Times New Roman" w:cs="Times New Roman"/>
                <w:lang w:val="kk-KZ"/>
              </w:rPr>
              <w:t xml:space="preserve">Ұсынылған зерттеу </w:t>
            </w:r>
            <w:r w:rsidR="00816576" w:rsidRPr="00816576">
              <w:rPr>
                <w:rFonts w:ascii="Times New Roman" w:hAnsi="Times New Roman" w:cs="Times New Roman"/>
                <w:lang w:val="kk-KZ"/>
              </w:rPr>
              <w:t xml:space="preserve"> цифрлық әдебиетті зерттеуге, оның ішінде жаңа жанрлар мен олардың технологиялық трансформацияның даму тенденцияларын қарастыруға арналған. Цифрлық әдебиет электрондық платформалар арқылы жасалып, таратылады және гипертекст, интерактивті әңгімелер мен электрондық поэзия сияқты бірегей жанрларды қалыптастырады. Негізгі мәселе </w:t>
            </w:r>
            <w:bookmarkStart w:id="0" w:name="_Hlk178927329"/>
            <w:bookmarkStart w:id="1" w:name="_Hlk178929889"/>
            <w:r w:rsidR="00816576" w:rsidRPr="00816576">
              <w:rPr>
                <w:rFonts w:ascii="Times New Roman" w:hAnsi="Times New Roman" w:cs="Times New Roman"/>
                <w:lang w:val="kk-KZ"/>
              </w:rPr>
              <w:t>–</w:t>
            </w:r>
            <w:bookmarkEnd w:id="0"/>
            <w:r w:rsidR="00816576" w:rsidRPr="00816576">
              <w:rPr>
                <w:rFonts w:ascii="Times New Roman" w:hAnsi="Times New Roman" w:cs="Times New Roman"/>
                <w:lang w:val="kk-KZ"/>
              </w:rPr>
              <w:t xml:space="preserve"> </w:t>
            </w:r>
            <w:bookmarkEnd w:id="1"/>
            <w:r w:rsidR="00816576" w:rsidRPr="00816576">
              <w:rPr>
                <w:rFonts w:ascii="Times New Roman" w:hAnsi="Times New Roman" w:cs="Times New Roman"/>
                <w:lang w:val="kk-KZ"/>
              </w:rPr>
              <w:t>осы жанрларды талдау және жіктеу әдістерінің жеткіліксіз болуы. Жоба цифрлық жанрлардың теориялық моделін құруға, сондай-ақ олардың әдеби процеске, оқырман тәжірибесіне және білім беру бағдарламаларына әсерін зерттеуге бағытталған.</w:t>
            </w:r>
          </w:p>
        </w:tc>
      </w:tr>
      <w:tr w:rsidR="00DD0F2E" w:rsidRPr="00B60BF6" w14:paraId="257CC0C5" w14:textId="77777777" w:rsidTr="00EC6AC6">
        <w:tc>
          <w:tcPr>
            <w:tcW w:w="2263" w:type="dxa"/>
          </w:tcPr>
          <w:p w14:paraId="400C03F1" w14:textId="497D73AA" w:rsidR="00DD0F2E" w:rsidRPr="00EB2558" w:rsidRDefault="00DF0053">
            <w:pPr>
              <w:rPr>
                <w:rFonts w:ascii="Times New Roman" w:hAnsi="Times New Roman" w:cs="Times New Roman"/>
                <w:lang w:val="kk-KZ"/>
              </w:rPr>
            </w:pPr>
            <w:r w:rsidRPr="00EB2558">
              <w:rPr>
                <w:rFonts w:ascii="Times New Roman" w:hAnsi="Times New Roman" w:cs="Times New Roman"/>
                <w:lang w:val="kk-KZ"/>
              </w:rPr>
              <w:t>Мақсаты</w:t>
            </w:r>
          </w:p>
        </w:tc>
        <w:tc>
          <w:tcPr>
            <w:tcW w:w="7082" w:type="dxa"/>
          </w:tcPr>
          <w:p w14:paraId="28001044" w14:textId="54B33B6B" w:rsidR="00DD0F2E" w:rsidRPr="00EB2558" w:rsidRDefault="00DF0053" w:rsidP="00E27436">
            <w:pPr>
              <w:jc w:val="both"/>
              <w:rPr>
                <w:rFonts w:ascii="Times New Roman" w:hAnsi="Times New Roman" w:cs="Times New Roman"/>
                <w:lang w:val="kk-KZ"/>
              </w:rPr>
            </w:pPr>
            <w:r w:rsidRPr="00C528C6">
              <w:rPr>
                <w:rFonts w:ascii="Times New Roman" w:hAnsi="Times New Roman" w:cs="Times New Roman"/>
                <w:lang w:val="kk-KZ"/>
              </w:rPr>
              <w:t xml:space="preserve">Зерттеу жобасының мақсаты </w:t>
            </w:r>
            <w:r w:rsidR="00E27436">
              <w:rPr>
                <w:rFonts w:ascii="Times New Roman" w:hAnsi="Times New Roman" w:cs="Times New Roman"/>
                <w:lang w:val="kk-KZ"/>
              </w:rPr>
              <w:t>ц</w:t>
            </w:r>
            <w:r w:rsidR="00C528C6" w:rsidRPr="00C528C6">
              <w:rPr>
                <w:rFonts w:ascii="Times New Roman" w:hAnsi="Times New Roman" w:cs="Times New Roman"/>
                <w:lang w:val="kk-KZ"/>
              </w:rPr>
              <w:t>ифрлық әдебиеттің жаңа жанрларының генезисін және ерекшеліктерін зерттеу, олардың жіктемесін әзірлеу және талдау үшін теориялық модель құру, сондай-ақ қоғамның цифрлық трансформациялануының әдеби процесс пен оқырман тәжірибесіне әсерін анықтау.</w:t>
            </w:r>
          </w:p>
        </w:tc>
      </w:tr>
      <w:tr w:rsidR="00DD0F2E" w:rsidRPr="00B60BF6" w14:paraId="525F5290" w14:textId="77777777" w:rsidTr="00EC6AC6">
        <w:tc>
          <w:tcPr>
            <w:tcW w:w="2263" w:type="dxa"/>
          </w:tcPr>
          <w:p w14:paraId="3DFC04A8" w14:textId="4F86F4A8" w:rsidR="00DD0F2E" w:rsidRPr="00EB2558" w:rsidRDefault="00DF0053">
            <w:pPr>
              <w:rPr>
                <w:rFonts w:ascii="Times New Roman" w:hAnsi="Times New Roman" w:cs="Times New Roman"/>
                <w:lang w:val="kk-KZ"/>
              </w:rPr>
            </w:pPr>
            <w:r w:rsidRPr="00EB2558">
              <w:rPr>
                <w:rFonts w:ascii="Times New Roman" w:hAnsi="Times New Roman" w:cs="Times New Roman"/>
                <w:lang w:val="kk-KZ"/>
              </w:rPr>
              <w:t>Міндеттері</w:t>
            </w:r>
          </w:p>
        </w:tc>
        <w:tc>
          <w:tcPr>
            <w:tcW w:w="7082" w:type="dxa"/>
          </w:tcPr>
          <w:p w14:paraId="6E6239AF" w14:textId="77777777" w:rsidR="00111093" w:rsidRDefault="00111093" w:rsidP="00111093">
            <w:pPr>
              <w:jc w:val="both"/>
              <w:rPr>
                <w:rFonts w:ascii="Times New Roman" w:hAnsi="Times New Roman" w:cs="Times New Roman"/>
                <w:lang w:val="kk-KZ"/>
              </w:rPr>
            </w:pPr>
            <w:r w:rsidRPr="00111093">
              <w:rPr>
                <w:rFonts w:ascii="Times New Roman" w:hAnsi="Times New Roman" w:cs="Times New Roman"/>
                <w:lang w:val="kk-KZ"/>
              </w:rPr>
              <w:t xml:space="preserve">- </w:t>
            </w:r>
            <w:r w:rsidR="00884945" w:rsidRPr="00884945">
              <w:rPr>
                <w:rFonts w:ascii="Times New Roman" w:hAnsi="Times New Roman" w:cs="Times New Roman"/>
                <w:lang w:val="kk-KZ"/>
              </w:rPr>
              <w:t>Цифрлық әдебиет жанрларының генезисі мен эволюциясын талдау. Әртүрлі жанрларды (гипертекст, интерактивті әңгімелер, электрондық поэзия және т.б.) қамтитын цифрлық әдебиеттің кемінде 10 негізгі туындысын зерттеу және олардың пайда болу және даму кезеңдерін анықтау</w:t>
            </w:r>
            <w:r>
              <w:rPr>
                <w:rFonts w:ascii="Times New Roman" w:hAnsi="Times New Roman" w:cs="Times New Roman"/>
                <w:lang w:val="kk-KZ"/>
              </w:rPr>
              <w:t>;</w:t>
            </w:r>
          </w:p>
          <w:p w14:paraId="62852154" w14:textId="4DB44897" w:rsidR="00884945" w:rsidRPr="00884945" w:rsidRDefault="00AD5632" w:rsidP="00111093">
            <w:pPr>
              <w:jc w:val="both"/>
              <w:rPr>
                <w:rFonts w:ascii="Times New Roman" w:hAnsi="Times New Roman" w:cs="Times New Roman"/>
                <w:lang w:val="kk-KZ"/>
              </w:rPr>
            </w:pPr>
            <w:r>
              <w:rPr>
                <w:rFonts w:ascii="Times New Roman" w:hAnsi="Times New Roman" w:cs="Times New Roman"/>
                <w:lang w:val="kk-KZ"/>
              </w:rPr>
              <w:t xml:space="preserve">- </w:t>
            </w:r>
            <w:r w:rsidR="00884945" w:rsidRPr="00884945">
              <w:rPr>
                <w:rFonts w:ascii="Times New Roman" w:hAnsi="Times New Roman" w:cs="Times New Roman"/>
                <w:lang w:val="kk-KZ"/>
              </w:rPr>
              <w:t>Цифрлық әдебиет жанрларының жіктемесін жасау. Цифрлық әдебиеттің кемінде 5 негізгі жанрын қамтитын, әр жанрдың егжей-тегжейлі сипаттамасымен жіктеу схемасын дайындау</w:t>
            </w:r>
            <w:r w:rsidR="00E130D1">
              <w:rPr>
                <w:rFonts w:ascii="Times New Roman" w:hAnsi="Times New Roman" w:cs="Times New Roman"/>
                <w:lang w:val="kk-KZ"/>
              </w:rPr>
              <w:t>;</w:t>
            </w:r>
          </w:p>
          <w:p w14:paraId="285C7DD7" w14:textId="63046251" w:rsidR="00884945" w:rsidRPr="00884945" w:rsidRDefault="00CF569E" w:rsidP="00CF569E">
            <w:pPr>
              <w:jc w:val="both"/>
              <w:rPr>
                <w:rFonts w:ascii="Times New Roman" w:hAnsi="Times New Roman" w:cs="Times New Roman"/>
                <w:lang w:val="kk-KZ"/>
              </w:rPr>
            </w:pPr>
            <w:r>
              <w:rPr>
                <w:rFonts w:ascii="Times New Roman" w:hAnsi="Times New Roman" w:cs="Times New Roman"/>
                <w:lang w:val="kk-KZ"/>
              </w:rPr>
              <w:t xml:space="preserve">- </w:t>
            </w:r>
            <w:r w:rsidR="00884945" w:rsidRPr="00884945">
              <w:rPr>
                <w:rFonts w:ascii="Times New Roman" w:hAnsi="Times New Roman" w:cs="Times New Roman"/>
                <w:lang w:val="kk-KZ"/>
              </w:rPr>
              <w:t xml:space="preserve">Цифрлық технологиялардың әдеби үдеріске әсерін зерттеу. Цифрлық технологиялардың (ғаламтор, әлеуметтік желілер, оқу платформалары) цифрлық мәтіндерді жасауға, таратуға және тұтынуға қалай әсер ететінін көрсететін кемінде 3 кейс-стади жүргізу. Бұл міндет жаңа технологиялық жағдайлардың тек туындыларға ғана емес, сонымен қатар әдеби тәжірибелерге, соның ішінде авторлар, оқырмандар және шығармалар арасындағы қарым-қатынастарға қалай әсер ететінін қарастырады. </w:t>
            </w:r>
          </w:p>
          <w:p w14:paraId="084B78A0" w14:textId="0C987A5E" w:rsidR="00DD0F2E" w:rsidRPr="00884945" w:rsidRDefault="003C1D0E" w:rsidP="002505C6">
            <w:pPr>
              <w:jc w:val="both"/>
              <w:rPr>
                <w:rFonts w:ascii="Times New Roman" w:hAnsi="Times New Roman" w:cs="Times New Roman"/>
                <w:lang w:val="kk-KZ"/>
              </w:rPr>
            </w:pPr>
            <w:r>
              <w:rPr>
                <w:rFonts w:ascii="Times New Roman" w:hAnsi="Times New Roman" w:cs="Times New Roman"/>
                <w:lang w:val="kk-KZ"/>
              </w:rPr>
              <w:t xml:space="preserve">-   </w:t>
            </w:r>
            <w:r w:rsidR="00884945" w:rsidRPr="00884945">
              <w:rPr>
                <w:rFonts w:ascii="Times New Roman" w:hAnsi="Times New Roman" w:cs="Times New Roman"/>
                <w:lang w:val="kk-KZ"/>
              </w:rPr>
              <w:t xml:space="preserve">Цифрлық әдебиет контекстіндегі оқырман тәжірибелерін зерттеу. Әртүрлі жанрларға,  </w:t>
            </w:r>
            <w:r w:rsidR="007F4C92">
              <w:rPr>
                <w:rFonts w:ascii="Times New Roman" w:hAnsi="Times New Roman" w:cs="Times New Roman"/>
                <w:lang w:val="kk-KZ"/>
              </w:rPr>
              <w:t xml:space="preserve">оқырмандардың </w:t>
            </w:r>
            <w:r w:rsidR="00884945" w:rsidRPr="00884945">
              <w:rPr>
                <w:rFonts w:ascii="Times New Roman" w:hAnsi="Times New Roman" w:cs="Times New Roman"/>
                <w:lang w:val="kk-KZ"/>
              </w:rPr>
              <w:t>қабылдауы мен қалауына қатысты цифрлық әдебиет</w:t>
            </w:r>
            <w:r w:rsidR="00543E83">
              <w:rPr>
                <w:rFonts w:ascii="Times New Roman" w:hAnsi="Times New Roman" w:cs="Times New Roman"/>
                <w:lang w:val="kk-KZ"/>
              </w:rPr>
              <w:t>ке</w:t>
            </w:r>
            <w:r w:rsidR="00884945" w:rsidRPr="00884945">
              <w:rPr>
                <w:rFonts w:ascii="Times New Roman" w:hAnsi="Times New Roman" w:cs="Times New Roman"/>
                <w:lang w:val="kk-KZ"/>
              </w:rPr>
              <w:t xml:space="preserve"> 100 оқырман арасында сауалнама жүргізу. Бұл міндет цифрлық технологиялардың дамуымен оқырман </w:t>
            </w:r>
            <w:r w:rsidR="00543E83">
              <w:rPr>
                <w:rFonts w:ascii="Times New Roman" w:hAnsi="Times New Roman" w:cs="Times New Roman"/>
                <w:lang w:val="kk-KZ"/>
              </w:rPr>
              <w:t xml:space="preserve">қалауының </w:t>
            </w:r>
            <w:r w:rsidR="00884945" w:rsidRPr="00884945">
              <w:rPr>
                <w:rFonts w:ascii="Times New Roman" w:hAnsi="Times New Roman" w:cs="Times New Roman"/>
                <w:lang w:val="kk-KZ"/>
              </w:rPr>
              <w:t>қалай өзгергенін түсіну және оның жаңа жанрларды танымалдылығын арттыруға қалай әсер ететінін білу үшін маңызды. Нәтижелер цифрлық әдебиеттің әлеуметтік маңыздылығы мен даму перспективаларын бағалау үшін қолданылады.</w:t>
            </w:r>
          </w:p>
        </w:tc>
      </w:tr>
      <w:tr w:rsidR="00DD0F2E" w:rsidRPr="00B60BF6" w14:paraId="30EA1AB0" w14:textId="77777777" w:rsidTr="00EC6AC6">
        <w:tc>
          <w:tcPr>
            <w:tcW w:w="2263" w:type="dxa"/>
          </w:tcPr>
          <w:p w14:paraId="2DEF403F" w14:textId="28492E11" w:rsidR="00DD0F2E" w:rsidRPr="00EB2558" w:rsidRDefault="00EB2558">
            <w:pPr>
              <w:rPr>
                <w:rFonts w:ascii="Times New Roman" w:hAnsi="Times New Roman" w:cs="Times New Roman"/>
                <w:lang w:val="kk-KZ"/>
              </w:rPr>
            </w:pPr>
            <w:r w:rsidRPr="00EB2558">
              <w:rPr>
                <w:rFonts w:ascii="Times New Roman" w:hAnsi="Times New Roman" w:cs="Times New Roman"/>
                <w:lang w:val="kk-KZ"/>
              </w:rPr>
              <w:t>Күтілетін және қол жеткізілген нәтижелер</w:t>
            </w:r>
          </w:p>
        </w:tc>
        <w:tc>
          <w:tcPr>
            <w:tcW w:w="7082" w:type="dxa"/>
          </w:tcPr>
          <w:p w14:paraId="44187ADF" w14:textId="77777777" w:rsidR="00016F97" w:rsidRPr="00016F97" w:rsidRDefault="00016F97" w:rsidP="00016F97">
            <w:pPr>
              <w:ind w:firstLine="567"/>
              <w:jc w:val="both"/>
              <w:rPr>
                <w:rFonts w:ascii="Times New Roman" w:hAnsi="Times New Roman" w:cs="Times New Roman"/>
                <w:lang w:val="kk-KZ"/>
              </w:rPr>
            </w:pPr>
            <w:r w:rsidRPr="00016F97">
              <w:rPr>
                <w:rFonts w:ascii="Times New Roman" w:hAnsi="Times New Roman" w:cs="Times New Roman"/>
                <w:lang w:val="kk-KZ"/>
              </w:rPr>
              <w:t xml:space="preserve">Жобадан күтілетін нәтижелер цифрлық әдебиет жанрларының кешенді теориялық моделін құруды және оларды жіктеу критерийлерін әзірлеуді қамтиды. Бұл нәтижелер қоғамның цифрлану жағдайында әдебиет, медиатехнология және мәдениеттану ғылымының дамуына ықпал етеді. Жоба ақпараттық технологиялардың қарқынды дамуы жағдайында кадрларды даярлау үшін цифрлық мәтіндерді білім беру үдерістерінде қолдану бойынша тәжірибелік ұсынымдарды әзірлеуді көздейді. Зерттеу </w:t>
            </w:r>
            <w:r w:rsidRPr="00016F97">
              <w:rPr>
                <w:rFonts w:ascii="Times New Roman" w:hAnsi="Times New Roman" w:cs="Times New Roman"/>
                <w:lang w:val="kk-KZ"/>
              </w:rPr>
              <w:lastRenderedPageBreak/>
              <w:t>жұмысы әдебиет пен цифрлық технологиялардың өзара байланысын негізге ала отырып зерттеудің жаңа мүмкіндіктерін ашады, сондай-ақ білім беру жүйесі мен цифрлық мәдениетті дамыту үшін өте маңызды болып саналады.</w:t>
            </w:r>
          </w:p>
          <w:p w14:paraId="4E8073DF" w14:textId="189F5B85" w:rsidR="00DD0F2E" w:rsidRPr="002505C6" w:rsidRDefault="002505C6" w:rsidP="002505C6">
            <w:pPr>
              <w:widowControl w:val="0"/>
              <w:jc w:val="both"/>
              <w:rPr>
                <w:rFonts w:ascii="Times New Roman" w:hAnsi="Times New Roman" w:cs="Times New Roman"/>
                <w:lang w:val="kk-KZ"/>
              </w:rPr>
            </w:pPr>
            <w:r>
              <w:rPr>
                <w:rStyle w:val="ezkurwreuab5ozgtqnkl"/>
                <w:rFonts w:eastAsia="Consolas"/>
                <w:lang w:val="kk-KZ"/>
              </w:rPr>
              <w:t xml:space="preserve"> </w:t>
            </w:r>
            <w:r w:rsidR="00016F97">
              <w:rPr>
                <w:rStyle w:val="ezkurwreuab5ozgtqnkl"/>
                <w:rFonts w:eastAsia="Consolas"/>
                <w:lang w:val="kk-KZ"/>
              </w:rPr>
              <w:t xml:space="preserve">          </w:t>
            </w:r>
            <w:r w:rsidRPr="002505C6">
              <w:rPr>
                <w:rStyle w:val="ezkurwreuab5ozgtqnkl"/>
                <w:rFonts w:ascii="Times New Roman" w:eastAsia="Consolas" w:hAnsi="Times New Roman" w:cs="Times New Roman"/>
                <w:lang w:val="kk-KZ"/>
              </w:rPr>
              <w:t>Оқырман</w:t>
            </w:r>
            <w:r w:rsidRPr="002505C6">
              <w:rPr>
                <w:rFonts w:ascii="Times New Roman" w:hAnsi="Times New Roman" w:cs="Times New Roman"/>
                <w:lang w:val="kk-KZ"/>
              </w:rPr>
              <w:t xml:space="preserve"> </w:t>
            </w:r>
            <w:r w:rsidRPr="002505C6">
              <w:rPr>
                <w:rStyle w:val="ezkurwreuab5ozgtqnkl"/>
                <w:rFonts w:ascii="Times New Roman" w:eastAsia="Consolas" w:hAnsi="Times New Roman" w:cs="Times New Roman"/>
                <w:lang w:val="kk-KZ"/>
              </w:rPr>
              <w:t>тәжірибесіне</w:t>
            </w:r>
            <w:r w:rsidRPr="002505C6">
              <w:rPr>
                <w:rFonts w:ascii="Times New Roman" w:hAnsi="Times New Roman" w:cs="Times New Roman"/>
                <w:lang w:val="kk-KZ"/>
              </w:rPr>
              <w:t xml:space="preserve"> </w:t>
            </w:r>
            <w:r w:rsidRPr="002505C6">
              <w:rPr>
                <w:rStyle w:val="ezkurwreuab5ozgtqnkl"/>
                <w:rFonts w:ascii="Times New Roman" w:eastAsia="Consolas" w:hAnsi="Times New Roman" w:cs="Times New Roman"/>
                <w:lang w:val="kk-KZ"/>
              </w:rPr>
              <w:t>эмпирикалық</w:t>
            </w:r>
            <w:r w:rsidRPr="002505C6">
              <w:rPr>
                <w:rFonts w:ascii="Times New Roman" w:hAnsi="Times New Roman" w:cs="Times New Roman"/>
                <w:lang w:val="kk-KZ"/>
              </w:rPr>
              <w:t xml:space="preserve"> </w:t>
            </w:r>
            <w:r w:rsidRPr="002505C6">
              <w:rPr>
                <w:rStyle w:val="ezkurwreuab5ozgtqnkl"/>
                <w:rFonts w:ascii="Times New Roman" w:eastAsia="Consolas" w:hAnsi="Times New Roman" w:cs="Times New Roman"/>
                <w:lang w:val="kk-KZ"/>
              </w:rPr>
              <w:t>зерттеу</w:t>
            </w:r>
            <w:r w:rsidRPr="002505C6">
              <w:rPr>
                <w:rFonts w:ascii="Times New Roman" w:hAnsi="Times New Roman" w:cs="Times New Roman"/>
                <w:lang w:val="kk-KZ"/>
              </w:rPr>
              <w:t xml:space="preserve"> </w:t>
            </w:r>
            <w:r w:rsidRPr="002505C6">
              <w:rPr>
                <w:rStyle w:val="ezkurwreuab5ozgtqnkl"/>
                <w:rFonts w:ascii="Times New Roman" w:eastAsia="Consolas" w:hAnsi="Times New Roman" w:cs="Times New Roman"/>
                <w:lang w:val="kk-KZ"/>
              </w:rPr>
              <w:t>жүргізіледі.</w:t>
            </w:r>
            <w:r w:rsidRPr="002505C6">
              <w:rPr>
                <w:rFonts w:ascii="Times New Roman" w:hAnsi="Times New Roman" w:cs="Times New Roman"/>
                <w:lang w:val="kk-KZ"/>
              </w:rPr>
              <w:t xml:space="preserve"> </w:t>
            </w:r>
            <w:r w:rsidRPr="002505C6">
              <w:rPr>
                <w:rStyle w:val="ezkurwreuab5ozgtqnkl"/>
                <w:rFonts w:ascii="Times New Roman" w:eastAsia="Consolas" w:hAnsi="Times New Roman" w:cs="Times New Roman"/>
                <w:lang w:val="kk-KZ"/>
              </w:rPr>
              <w:t>Жоба</w:t>
            </w:r>
            <w:r w:rsidRPr="002505C6">
              <w:rPr>
                <w:rFonts w:ascii="Times New Roman" w:hAnsi="Times New Roman" w:cs="Times New Roman"/>
                <w:lang w:val="kk-KZ"/>
              </w:rPr>
              <w:t xml:space="preserve"> </w:t>
            </w:r>
            <w:r w:rsidRPr="002505C6">
              <w:rPr>
                <w:rStyle w:val="ezkurwreuab5ozgtqnkl"/>
                <w:rFonts w:ascii="Times New Roman" w:eastAsia="Consolas" w:hAnsi="Times New Roman" w:cs="Times New Roman"/>
                <w:lang w:val="kk-KZ"/>
              </w:rPr>
              <w:t>барысында</w:t>
            </w:r>
            <w:r w:rsidRPr="002505C6">
              <w:rPr>
                <w:rFonts w:ascii="Times New Roman" w:hAnsi="Times New Roman" w:cs="Times New Roman"/>
                <w:lang w:val="kk-KZ"/>
              </w:rPr>
              <w:t xml:space="preserve"> </w:t>
            </w:r>
            <w:r w:rsidRPr="002505C6">
              <w:rPr>
                <w:rStyle w:val="ezkurwreuab5ozgtqnkl"/>
                <w:rFonts w:ascii="Times New Roman" w:eastAsia="Consolas" w:hAnsi="Times New Roman" w:cs="Times New Roman"/>
                <w:lang w:val="kk-KZ"/>
              </w:rPr>
              <w:t>цифрлық</w:t>
            </w:r>
            <w:r w:rsidRPr="002505C6">
              <w:rPr>
                <w:rFonts w:ascii="Times New Roman" w:hAnsi="Times New Roman" w:cs="Times New Roman"/>
                <w:lang w:val="kk-KZ"/>
              </w:rPr>
              <w:t xml:space="preserve"> </w:t>
            </w:r>
            <w:r w:rsidRPr="002505C6">
              <w:rPr>
                <w:rStyle w:val="ezkurwreuab5ozgtqnkl"/>
                <w:rFonts w:ascii="Times New Roman" w:eastAsia="Consolas" w:hAnsi="Times New Roman" w:cs="Times New Roman"/>
                <w:lang w:val="kk-KZ"/>
              </w:rPr>
              <w:t>әдебиеттің</w:t>
            </w:r>
            <w:r w:rsidRPr="002505C6">
              <w:rPr>
                <w:rFonts w:ascii="Times New Roman" w:hAnsi="Times New Roman" w:cs="Times New Roman"/>
                <w:lang w:val="kk-KZ"/>
              </w:rPr>
              <w:t xml:space="preserve"> </w:t>
            </w:r>
            <w:r w:rsidRPr="002505C6">
              <w:rPr>
                <w:rStyle w:val="ezkurwreuab5ozgtqnkl"/>
                <w:rFonts w:ascii="Times New Roman" w:eastAsia="Consolas" w:hAnsi="Times New Roman" w:cs="Times New Roman"/>
                <w:lang w:val="kk-KZ"/>
              </w:rPr>
              <w:t>кемінде</w:t>
            </w:r>
            <w:r w:rsidRPr="002505C6">
              <w:rPr>
                <w:rFonts w:ascii="Times New Roman" w:hAnsi="Times New Roman" w:cs="Times New Roman"/>
                <w:lang w:val="kk-KZ"/>
              </w:rPr>
              <w:t xml:space="preserve"> </w:t>
            </w:r>
            <w:r w:rsidRPr="002505C6">
              <w:rPr>
                <w:rStyle w:val="ezkurwreuab5ozgtqnkl"/>
                <w:rFonts w:ascii="Times New Roman" w:eastAsia="Consolas" w:hAnsi="Times New Roman" w:cs="Times New Roman"/>
                <w:lang w:val="kk-KZ"/>
              </w:rPr>
              <w:t>100</w:t>
            </w:r>
            <w:r w:rsidRPr="002505C6">
              <w:rPr>
                <w:rFonts w:ascii="Times New Roman" w:hAnsi="Times New Roman" w:cs="Times New Roman"/>
                <w:lang w:val="kk-KZ"/>
              </w:rPr>
              <w:t xml:space="preserve"> </w:t>
            </w:r>
            <w:r w:rsidRPr="002505C6">
              <w:rPr>
                <w:rStyle w:val="ezkurwreuab5ozgtqnkl"/>
                <w:rFonts w:ascii="Times New Roman" w:eastAsia="Consolas" w:hAnsi="Times New Roman" w:cs="Times New Roman"/>
                <w:lang w:val="kk-KZ"/>
              </w:rPr>
              <w:t>оқырманына</w:t>
            </w:r>
            <w:r w:rsidRPr="002505C6">
              <w:rPr>
                <w:rFonts w:ascii="Times New Roman" w:hAnsi="Times New Roman" w:cs="Times New Roman"/>
                <w:lang w:val="kk-KZ"/>
              </w:rPr>
              <w:t xml:space="preserve"> </w:t>
            </w:r>
            <w:r w:rsidRPr="002505C6">
              <w:rPr>
                <w:rStyle w:val="ezkurwreuab5ozgtqnkl"/>
                <w:rFonts w:ascii="Times New Roman" w:eastAsia="Consolas" w:hAnsi="Times New Roman" w:cs="Times New Roman"/>
                <w:lang w:val="kk-KZ"/>
              </w:rPr>
              <w:t>сауалнама</w:t>
            </w:r>
            <w:r w:rsidRPr="002505C6">
              <w:rPr>
                <w:rFonts w:ascii="Times New Roman" w:hAnsi="Times New Roman" w:cs="Times New Roman"/>
                <w:lang w:val="kk-KZ"/>
              </w:rPr>
              <w:t xml:space="preserve"> </w:t>
            </w:r>
            <w:r w:rsidRPr="002505C6">
              <w:rPr>
                <w:rStyle w:val="ezkurwreuab5ozgtqnkl"/>
                <w:rFonts w:ascii="Times New Roman" w:eastAsia="Consolas" w:hAnsi="Times New Roman" w:cs="Times New Roman"/>
                <w:lang w:val="kk-KZ"/>
              </w:rPr>
              <w:t>жүргізіледі.</w:t>
            </w:r>
            <w:r w:rsidRPr="002505C6">
              <w:rPr>
                <w:rFonts w:ascii="Times New Roman" w:hAnsi="Times New Roman" w:cs="Times New Roman"/>
                <w:lang w:val="kk-KZ"/>
              </w:rPr>
              <w:t xml:space="preserve"> </w:t>
            </w:r>
            <w:r w:rsidRPr="002505C6">
              <w:rPr>
                <w:rStyle w:val="ezkurwreuab5ozgtqnkl"/>
                <w:rFonts w:ascii="Times New Roman" w:eastAsia="Consolas" w:hAnsi="Times New Roman" w:cs="Times New Roman"/>
                <w:lang w:val="kk-KZ"/>
              </w:rPr>
              <w:t>Зерттеу</w:t>
            </w:r>
            <w:r w:rsidRPr="002505C6">
              <w:rPr>
                <w:rFonts w:ascii="Times New Roman" w:hAnsi="Times New Roman" w:cs="Times New Roman"/>
                <w:lang w:val="kk-KZ"/>
              </w:rPr>
              <w:t xml:space="preserve"> </w:t>
            </w:r>
            <w:r w:rsidRPr="002505C6">
              <w:rPr>
                <w:rStyle w:val="ezkurwreuab5ozgtqnkl"/>
                <w:rFonts w:ascii="Times New Roman" w:eastAsia="Consolas" w:hAnsi="Times New Roman" w:cs="Times New Roman"/>
                <w:lang w:val="kk-KZ"/>
              </w:rPr>
              <w:t>нәтижелері</w:t>
            </w:r>
            <w:r w:rsidRPr="002505C6">
              <w:rPr>
                <w:rFonts w:ascii="Times New Roman" w:hAnsi="Times New Roman" w:cs="Times New Roman"/>
                <w:lang w:val="kk-KZ"/>
              </w:rPr>
              <w:t xml:space="preserve"> </w:t>
            </w:r>
            <w:r w:rsidRPr="002505C6">
              <w:rPr>
                <w:rStyle w:val="ezkurwreuab5ozgtqnkl"/>
                <w:rFonts w:ascii="Times New Roman" w:eastAsia="Consolas" w:hAnsi="Times New Roman" w:cs="Times New Roman"/>
                <w:lang w:val="kk-KZ"/>
              </w:rPr>
              <w:t>конференция</w:t>
            </w:r>
            <w:r w:rsidRPr="002505C6">
              <w:rPr>
                <w:rFonts w:ascii="Times New Roman" w:hAnsi="Times New Roman" w:cs="Times New Roman"/>
                <w:lang w:val="kk-KZ"/>
              </w:rPr>
              <w:t xml:space="preserve"> </w:t>
            </w:r>
            <w:r w:rsidRPr="002505C6">
              <w:rPr>
                <w:rStyle w:val="ezkurwreuab5ozgtqnkl"/>
                <w:rFonts w:ascii="Times New Roman" w:eastAsia="Consolas" w:hAnsi="Times New Roman" w:cs="Times New Roman"/>
                <w:lang w:val="kk-KZ"/>
              </w:rPr>
              <w:t>материалдарының</w:t>
            </w:r>
            <w:r w:rsidRPr="002505C6">
              <w:rPr>
                <w:rFonts w:ascii="Times New Roman" w:hAnsi="Times New Roman" w:cs="Times New Roman"/>
                <w:lang w:val="kk-KZ"/>
              </w:rPr>
              <w:t xml:space="preserve"> </w:t>
            </w:r>
            <w:r w:rsidRPr="002505C6">
              <w:rPr>
                <w:rStyle w:val="ezkurwreuab5ozgtqnkl"/>
                <w:rFonts w:ascii="Times New Roman" w:eastAsia="Consolas" w:hAnsi="Times New Roman" w:cs="Times New Roman"/>
                <w:lang w:val="kk-KZ"/>
              </w:rPr>
              <w:t>жинағында</w:t>
            </w:r>
            <w:r w:rsidRPr="002505C6">
              <w:rPr>
                <w:rFonts w:ascii="Times New Roman" w:hAnsi="Times New Roman" w:cs="Times New Roman"/>
                <w:lang w:val="kk-KZ"/>
              </w:rPr>
              <w:t xml:space="preserve"> </w:t>
            </w:r>
            <w:r w:rsidRPr="002505C6">
              <w:rPr>
                <w:rStyle w:val="ezkurwreuab5ozgtqnkl"/>
                <w:rFonts w:ascii="Times New Roman" w:eastAsia="Consolas" w:hAnsi="Times New Roman" w:cs="Times New Roman"/>
                <w:lang w:val="kk-KZ"/>
              </w:rPr>
              <w:t>мақала</w:t>
            </w:r>
            <w:r w:rsidRPr="002505C6">
              <w:rPr>
                <w:rFonts w:ascii="Times New Roman" w:hAnsi="Times New Roman" w:cs="Times New Roman"/>
                <w:lang w:val="kk-KZ"/>
              </w:rPr>
              <w:t xml:space="preserve"> </w:t>
            </w:r>
            <w:r w:rsidRPr="002505C6">
              <w:rPr>
                <w:rStyle w:val="ezkurwreuab5ozgtqnkl"/>
                <w:rFonts w:ascii="Times New Roman" w:eastAsia="Consolas" w:hAnsi="Times New Roman" w:cs="Times New Roman"/>
                <w:lang w:val="kk-KZ"/>
              </w:rPr>
              <w:t>түрінде</w:t>
            </w:r>
            <w:r w:rsidRPr="002505C6">
              <w:rPr>
                <w:rFonts w:ascii="Times New Roman" w:hAnsi="Times New Roman" w:cs="Times New Roman"/>
                <w:lang w:val="kk-KZ"/>
              </w:rPr>
              <w:t xml:space="preserve"> </w:t>
            </w:r>
            <w:r w:rsidRPr="002505C6">
              <w:rPr>
                <w:rStyle w:val="ezkurwreuab5ozgtqnkl"/>
                <w:rFonts w:ascii="Times New Roman" w:eastAsia="Consolas" w:hAnsi="Times New Roman" w:cs="Times New Roman"/>
                <w:lang w:val="kk-KZ"/>
              </w:rPr>
              <w:t>жарияланады.</w:t>
            </w:r>
            <w:r w:rsidRPr="002505C6">
              <w:rPr>
                <w:rFonts w:ascii="Times New Roman" w:hAnsi="Times New Roman" w:cs="Times New Roman"/>
                <w:lang w:val="kk-KZ"/>
              </w:rPr>
              <w:t xml:space="preserve"> Web of Science дерекқорындағы Arts and Humanities Citation Index немесе Social Sciences Citation Index-те индекстелген ғылыми басылымдарда немесе Scopus дерекқорында CiteScore процентилі 35-тен төмен емес журналдарда 2 мақала жарияланады.</w:t>
            </w:r>
            <w:r w:rsidRPr="002505C6">
              <w:rPr>
                <w:rFonts w:ascii="Times New Roman" w:eastAsia="Arial Unicode MS" w:hAnsi="Times New Roman" w:cs="Times New Roman"/>
                <w:lang w:val="kk-KZ" w:bidi="en-US"/>
              </w:rPr>
              <w:t xml:space="preserve"> </w:t>
            </w:r>
          </w:p>
        </w:tc>
      </w:tr>
      <w:tr w:rsidR="00DD0F2E" w:rsidRPr="00B44250" w14:paraId="2DB5CF02" w14:textId="77777777" w:rsidTr="00EC6AC6">
        <w:tc>
          <w:tcPr>
            <w:tcW w:w="2263" w:type="dxa"/>
          </w:tcPr>
          <w:p w14:paraId="200EA243" w14:textId="2D787F04" w:rsidR="00DD0F2E" w:rsidRPr="00EB2558" w:rsidRDefault="00EB2558">
            <w:pPr>
              <w:rPr>
                <w:rFonts w:ascii="Times New Roman" w:hAnsi="Times New Roman" w:cs="Times New Roman"/>
                <w:lang w:val="kk-KZ"/>
              </w:rPr>
            </w:pPr>
            <w:r w:rsidRPr="00EB2558">
              <w:rPr>
                <w:rFonts w:ascii="Times New Roman" w:hAnsi="Times New Roman" w:cs="Times New Roman"/>
                <w:lang w:val="kk-KZ"/>
              </w:rPr>
              <w:lastRenderedPageBreak/>
              <w:t>Зерттеу тобы мүшелерінің аты-жөні, олардың идентификаторлары (Scopus Author ID, Researcher ID, ORCID, бар болса) және тиісті профильдерге сілтемелер</w:t>
            </w:r>
          </w:p>
        </w:tc>
        <w:tc>
          <w:tcPr>
            <w:tcW w:w="7082" w:type="dxa"/>
          </w:tcPr>
          <w:p w14:paraId="410D56A5" w14:textId="0BACE86E" w:rsidR="00EC6AC6" w:rsidRPr="00E321ED" w:rsidRDefault="003B5AE2" w:rsidP="00E321ED">
            <w:pPr>
              <w:rPr>
                <w:rFonts w:ascii="Times New Roman" w:hAnsi="Times New Roman" w:cs="Times New Roman"/>
                <w:lang w:val="kk-KZ"/>
              </w:rPr>
            </w:pPr>
            <w:r w:rsidRPr="00E321ED">
              <w:rPr>
                <w:rFonts w:ascii="Times New Roman" w:hAnsi="Times New Roman" w:cs="Times New Roman"/>
                <w:lang w:val="kk-KZ"/>
              </w:rPr>
              <w:t>Даутова Гүлназ Рахымқызы, «6D021400 – Әдебиеттану» мамандығы бойынша PhD</w:t>
            </w:r>
          </w:p>
          <w:p w14:paraId="00265650" w14:textId="77777777" w:rsidR="00B44250" w:rsidRPr="00E321ED" w:rsidRDefault="00B44250" w:rsidP="00E321ED">
            <w:pPr>
              <w:ind w:hanging="2"/>
              <w:rPr>
                <w:rFonts w:ascii="Times New Roman" w:hAnsi="Times New Roman" w:cs="Times New Roman"/>
                <w:lang w:val="kk-KZ"/>
              </w:rPr>
            </w:pPr>
            <w:r w:rsidRPr="00E321ED">
              <w:rPr>
                <w:rFonts w:ascii="Times New Roman" w:hAnsi="Times New Roman" w:cs="Times New Roman"/>
                <w:lang w:val="kk-KZ"/>
              </w:rPr>
              <w:t xml:space="preserve">Scopus деректер базасы бойынша индекс Хирш – 2 (Scopus Author ID:  </w:t>
            </w:r>
            <w:r>
              <w:fldChar w:fldCharType="begin"/>
            </w:r>
            <w:r w:rsidRPr="00B60BF6">
              <w:rPr>
                <w:lang w:val="kk-KZ"/>
              </w:rPr>
              <w:instrText>HYPERLINK "https://www.scopus.com/authid/detail.uri?authorId=57192094749" \h</w:instrText>
            </w:r>
            <w:r>
              <w:fldChar w:fldCharType="separate"/>
            </w:r>
            <w:r w:rsidRPr="00E321ED">
              <w:rPr>
                <w:rFonts w:ascii="Times New Roman" w:hAnsi="Times New Roman" w:cs="Times New Roman"/>
                <w:color w:val="1155CC"/>
                <w:u w:val="single"/>
                <w:lang w:val="kk-KZ"/>
              </w:rPr>
              <w:t>57192094749</w:t>
            </w:r>
            <w:r>
              <w:fldChar w:fldCharType="end"/>
            </w:r>
            <w:r w:rsidRPr="00E321ED">
              <w:rPr>
                <w:rFonts w:ascii="Times New Roman" w:hAnsi="Times New Roman" w:cs="Times New Roman"/>
                <w:lang w:val="kk-KZ"/>
              </w:rPr>
              <w:t>)</w:t>
            </w:r>
          </w:p>
          <w:p w14:paraId="59C9F31C" w14:textId="77777777" w:rsidR="00B44250" w:rsidRPr="00E321ED" w:rsidRDefault="00B44250" w:rsidP="00E321ED">
            <w:pPr>
              <w:ind w:hanging="2"/>
              <w:rPr>
                <w:rFonts w:ascii="Times New Roman" w:hAnsi="Times New Roman" w:cs="Times New Roman"/>
              </w:rPr>
            </w:pPr>
            <w:hyperlink r:id="rId5">
              <w:r w:rsidRPr="00E321ED">
                <w:rPr>
                  <w:rFonts w:ascii="Times New Roman" w:hAnsi="Times New Roman" w:cs="Times New Roman"/>
                  <w:color w:val="1155CC"/>
                  <w:u w:val="single"/>
                </w:rPr>
                <w:t>https://orcid.org/0000-0002-3377-5334</w:t>
              </w:r>
            </w:hyperlink>
          </w:p>
          <w:p w14:paraId="33804DEB" w14:textId="77777777" w:rsidR="00B44250" w:rsidRPr="00E321ED" w:rsidRDefault="00B44250" w:rsidP="00E321ED">
            <w:pPr>
              <w:ind w:hanging="2"/>
              <w:rPr>
                <w:rFonts w:ascii="Times New Roman" w:hAnsi="Times New Roman" w:cs="Times New Roman"/>
                <w:color w:val="1155CC"/>
                <w:u w:val="single"/>
              </w:rPr>
            </w:pPr>
            <w:r w:rsidRPr="00E321ED">
              <w:rPr>
                <w:rFonts w:ascii="Times New Roman" w:hAnsi="Times New Roman" w:cs="Times New Roman"/>
              </w:rPr>
              <w:t>Researcher ID -</w:t>
            </w:r>
            <w:hyperlink r:id="rId6">
              <w:r w:rsidRPr="00E321ED">
                <w:rPr>
                  <w:rFonts w:ascii="Times New Roman" w:hAnsi="Times New Roman" w:cs="Times New Roman"/>
                </w:rPr>
                <w:t xml:space="preserve"> </w:t>
              </w:r>
            </w:hyperlink>
            <w:hyperlink r:id="rId7">
              <w:r w:rsidRPr="00E321ED">
                <w:rPr>
                  <w:rFonts w:ascii="Times New Roman" w:hAnsi="Times New Roman" w:cs="Times New Roman"/>
                  <w:color w:val="1155CC"/>
                  <w:u w:val="single"/>
                </w:rPr>
                <w:t>CAF-5781-2022</w:t>
              </w:r>
            </w:hyperlink>
          </w:p>
          <w:p w14:paraId="5C3A02F1" w14:textId="77777777" w:rsidR="00B44250" w:rsidRPr="00CA422F" w:rsidRDefault="00B44250" w:rsidP="00B44250">
            <w:pPr>
              <w:spacing w:before="240" w:after="240"/>
              <w:ind w:hanging="2"/>
            </w:pPr>
            <w:r w:rsidRPr="00CA422F">
              <w:t xml:space="preserve"> </w:t>
            </w:r>
          </w:p>
          <w:p w14:paraId="6C73B363" w14:textId="6929B58A" w:rsidR="00EC6AC6" w:rsidRPr="00B44250" w:rsidRDefault="00EC6AC6" w:rsidP="00EC6AC6">
            <w:pPr>
              <w:rPr>
                <w:rFonts w:ascii="Times New Roman" w:eastAsia="Calibri" w:hAnsi="Times New Roman" w:cs="Times New Roman"/>
              </w:rPr>
            </w:pPr>
          </w:p>
        </w:tc>
      </w:tr>
      <w:tr w:rsidR="00DD0F2E" w:rsidRPr="002505C6" w14:paraId="1F464E25" w14:textId="77777777" w:rsidTr="00EC6AC6">
        <w:tc>
          <w:tcPr>
            <w:tcW w:w="2263" w:type="dxa"/>
          </w:tcPr>
          <w:p w14:paraId="6BC856CC" w14:textId="19BE0E40" w:rsidR="00DD0F2E" w:rsidRPr="00EB2558" w:rsidRDefault="00EB2558">
            <w:pPr>
              <w:rPr>
                <w:rFonts w:ascii="Times New Roman" w:hAnsi="Times New Roman" w:cs="Times New Roman"/>
                <w:lang w:val="kk-KZ"/>
              </w:rPr>
            </w:pPr>
            <w:r w:rsidRPr="00EB2558">
              <w:rPr>
                <w:rFonts w:ascii="Times New Roman" w:hAnsi="Times New Roman" w:cs="Times New Roman"/>
                <w:lang w:val="kk-KZ"/>
              </w:rPr>
              <w:t xml:space="preserve">Сілтемелері көрсетілген жарияланымдар тізімі </w:t>
            </w:r>
            <w:r w:rsidR="00C306D6" w:rsidRPr="00EB2558">
              <w:rPr>
                <w:rFonts w:ascii="Times New Roman" w:hAnsi="Times New Roman" w:cs="Times New Roman"/>
                <w:lang w:val="kk-KZ"/>
              </w:rPr>
              <w:t>(</w:t>
            </w:r>
            <w:r w:rsidRPr="00EB2558">
              <w:rPr>
                <w:rFonts w:ascii="Times New Roman" w:hAnsi="Times New Roman" w:cs="Times New Roman"/>
                <w:lang w:val="kk-KZ"/>
              </w:rPr>
              <w:t>бағыты бойынша</w:t>
            </w:r>
            <w:r w:rsidR="00C306D6" w:rsidRPr="00EB2558">
              <w:rPr>
                <w:rFonts w:ascii="Times New Roman" w:hAnsi="Times New Roman" w:cs="Times New Roman"/>
                <w:lang w:val="kk-KZ"/>
              </w:rPr>
              <w:t>)</w:t>
            </w:r>
          </w:p>
        </w:tc>
        <w:tc>
          <w:tcPr>
            <w:tcW w:w="7082" w:type="dxa"/>
          </w:tcPr>
          <w:p w14:paraId="5F4335BA" w14:textId="77777777" w:rsidR="002505C6" w:rsidRPr="00B602C8" w:rsidRDefault="002505C6" w:rsidP="002505C6">
            <w:pPr>
              <w:jc w:val="both"/>
              <w:rPr>
                <w:rFonts w:ascii="Times New Roman" w:eastAsia="Times New Roman" w:hAnsi="Times New Roman" w:cs="Times New Roman"/>
                <w:color w:val="000000"/>
                <w:kern w:val="0"/>
                <w:shd w:val="clear" w:color="auto" w:fill="FFFFFF"/>
                <w:lang w:eastAsia="ru-KZ"/>
                <w14:ligatures w14:val="none"/>
              </w:rPr>
            </w:pPr>
            <w:r w:rsidRPr="00B602C8">
              <w:rPr>
                <w:rFonts w:ascii="Times New Roman" w:hAnsi="Times New Roman" w:cs="Times New Roman"/>
                <w:lang w:val="kk-KZ"/>
              </w:rPr>
              <w:t>1.</w:t>
            </w:r>
            <w:r w:rsidRPr="00B602C8">
              <w:rPr>
                <w:rFonts w:ascii="Times New Roman" w:hAnsi="Times New Roman" w:cs="Times New Roman"/>
              </w:rPr>
              <w:t xml:space="preserve"> </w:t>
            </w:r>
            <w:r w:rsidRPr="00B602C8">
              <w:rPr>
                <w:rFonts w:ascii="Times New Roman" w:eastAsia="Times New Roman" w:hAnsi="Times New Roman" w:cs="Times New Roman"/>
                <w:color w:val="424242"/>
                <w:kern w:val="0"/>
                <w:lang w:val="en" w:eastAsia="ru-KZ"/>
                <w14:ligatures w14:val="none"/>
              </w:rPr>
              <w:t>Analysis of modern strategies for using artificial intelligence technologies in the creation of fantasy content//</w:t>
            </w:r>
            <w:r w:rsidRPr="00B602C8">
              <w:rPr>
                <w:rFonts w:ascii="Times New Roman" w:eastAsia="Times New Roman" w:hAnsi="Times New Roman" w:cs="Times New Roman"/>
                <w:kern w:val="0"/>
                <w:lang w:val="ru-KZ" w:eastAsia="ru-KZ"/>
                <w14:ligatures w14:val="none"/>
              </w:rPr>
              <w:t xml:space="preserve"> Digital </w:t>
            </w:r>
            <w:proofErr w:type="spellStart"/>
            <w:r w:rsidRPr="00B602C8">
              <w:rPr>
                <w:rFonts w:ascii="Times New Roman" w:eastAsia="Times New Roman" w:hAnsi="Times New Roman" w:cs="Times New Roman"/>
                <w:kern w:val="0"/>
                <w:lang w:val="ru-KZ" w:eastAsia="ru-KZ"/>
                <w14:ligatures w14:val="none"/>
              </w:rPr>
              <w:t>scholarship</w:t>
            </w:r>
            <w:proofErr w:type="spellEnd"/>
            <w:r w:rsidRPr="00B602C8">
              <w:rPr>
                <w:rFonts w:ascii="Times New Roman" w:eastAsia="Times New Roman" w:hAnsi="Times New Roman" w:cs="Times New Roman"/>
                <w:kern w:val="0"/>
                <w:lang w:val="ru-KZ" w:eastAsia="ru-KZ"/>
                <w14:ligatures w14:val="none"/>
              </w:rPr>
              <w:t xml:space="preserve"> </w:t>
            </w:r>
            <w:proofErr w:type="spellStart"/>
            <w:r w:rsidRPr="00B602C8">
              <w:rPr>
                <w:rFonts w:ascii="Times New Roman" w:eastAsia="Times New Roman" w:hAnsi="Times New Roman" w:cs="Times New Roman"/>
                <w:kern w:val="0"/>
                <w:lang w:val="ru-KZ" w:eastAsia="ru-KZ"/>
                <w14:ligatures w14:val="none"/>
              </w:rPr>
              <w:t>in</w:t>
            </w:r>
            <w:proofErr w:type="spellEnd"/>
            <w:r w:rsidRPr="00B602C8">
              <w:rPr>
                <w:rFonts w:ascii="Times New Roman" w:eastAsia="Times New Roman" w:hAnsi="Times New Roman" w:cs="Times New Roman"/>
                <w:kern w:val="0"/>
                <w:lang w:val="ru-KZ" w:eastAsia="ru-KZ"/>
                <w14:ligatures w14:val="none"/>
              </w:rPr>
              <w:t xml:space="preserve"> </w:t>
            </w:r>
            <w:proofErr w:type="spellStart"/>
            <w:r w:rsidRPr="00B602C8">
              <w:rPr>
                <w:rFonts w:ascii="Times New Roman" w:eastAsia="Times New Roman" w:hAnsi="Times New Roman" w:cs="Times New Roman"/>
                <w:kern w:val="0"/>
                <w:lang w:val="ru-KZ" w:eastAsia="ru-KZ"/>
                <w14:ligatures w14:val="none"/>
              </w:rPr>
              <w:t>the</w:t>
            </w:r>
            <w:proofErr w:type="spellEnd"/>
            <w:r w:rsidRPr="00B602C8">
              <w:rPr>
                <w:rFonts w:ascii="Times New Roman" w:eastAsia="Times New Roman" w:hAnsi="Times New Roman" w:cs="Times New Roman"/>
                <w:kern w:val="0"/>
                <w:lang w:val="ru-KZ" w:eastAsia="ru-KZ"/>
                <w14:ligatures w14:val="none"/>
              </w:rPr>
              <w:t xml:space="preserve"> </w:t>
            </w:r>
            <w:proofErr w:type="spellStart"/>
            <w:r w:rsidRPr="00B602C8">
              <w:rPr>
                <w:rFonts w:ascii="Times New Roman" w:eastAsia="Times New Roman" w:hAnsi="Times New Roman" w:cs="Times New Roman"/>
                <w:kern w:val="0"/>
                <w:lang w:val="ru-KZ" w:eastAsia="ru-KZ"/>
                <w14:ligatures w14:val="none"/>
              </w:rPr>
              <w:t>humanities</w:t>
            </w:r>
            <w:proofErr w:type="spellEnd"/>
            <w:r w:rsidRPr="00B602C8">
              <w:rPr>
                <w:rFonts w:ascii="Times New Roman" w:eastAsia="Times New Roman" w:hAnsi="Times New Roman" w:cs="Times New Roman"/>
                <w:kern w:val="0"/>
                <w:lang w:val="ru-KZ" w:eastAsia="ru-KZ"/>
                <w14:ligatures w14:val="none"/>
              </w:rPr>
              <w:t xml:space="preserve">, </w:t>
            </w:r>
            <w:r w:rsidRPr="00B602C8">
              <w:rPr>
                <w:rFonts w:ascii="Times New Roman" w:hAnsi="Times New Roman" w:cs="Times New Roman"/>
                <w:color w:val="000000"/>
                <w:shd w:val="clear" w:color="auto" w:fill="FFFFFF"/>
              </w:rPr>
              <w:t xml:space="preserve">2025-01-09, </w:t>
            </w:r>
            <w:r w:rsidRPr="004E510D">
              <w:rPr>
                <w:rFonts w:ascii="Times New Roman" w:eastAsia="Times New Roman" w:hAnsi="Times New Roman" w:cs="Times New Roman"/>
                <w:color w:val="000000"/>
                <w:kern w:val="0"/>
                <w:sz w:val="27"/>
                <w:szCs w:val="27"/>
                <w:lang w:val="ru-KZ" w:eastAsia="ru-KZ"/>
                <w14:ligatures w14:val="none"/>
              </w:rPr>
              <w:t>DOI</w:t>
            </w:r>
            <w:r w:rsidRPr="00B602C8">
              <w:rPr>
                <w:rFonts w:ascii="Times New Roman" w:eastAsia="Times New Roman" w:hAnsi="Times New Roman" w:cs="Times New Roman"/>
                <w:color w:val="000000"/>
                <w:kern w:val="0"/>
                <w:sz w:val="27"/>
                <w:szCs w:val="27"/>
                <w:lang w:val="ru-KZ" w:eastAsia="ru-KZ"/>
                <w14:ligatures w14:val="none"/>
              </w:rPr>
              <w:t xml:space="preserve"> </w:t>
            </w:r>
            <w:r w:rsidRPr="00B602C8">
              <w:rPr>
                <w:rFonts w:ascii="Times New Roman" w:eastAsia="Times New Roman" w:hAnsi="Times New Roman" w:cs="Times New Roman"/>
                <w:color w:val="000000"/>
                <w:kern w:val="0"/>
                <w:shd w:val="clear" w:color="auto" w:fill="FFFFFF"/>
                <w:lang w:val="ru-KZ" w:eastAsia="ru-KZ"/>
                <w14:ligatures w14:val="none"/>
              </w:rPr>
              <w:t>10.1093/</w:t>
            </w:r>
            <w:proofErr w:type="spellStart"/>
            <w:r w:rsidRPr="00B602C8">
              <w:rPr>
                <w:rFonts w:ascii="Times New Roman" w:eastAsia="Times New Roman" w:hAnsi="Times New Roman" w:cs="Times New Roman"/>
                <w:color w:val="000000"/>
                <w:kern w:val="0"/>
                <w:shd w:val="clear" w:color="auto" w:fill="FFFFFF"/>
                <w:lang w:val="ru-KZ" w:eastAsia="ru-KZ"/>
                <w14:ligatures w14:val="none"/>
              </w:rPr>
              <w:t>llc</w:t>
            </w:r>
            <w:proofErr w:type="spellEnd"/>
            <w:r w:rsidRPr="00B602C8">
              <w:rPr>
                <w:rFonts w:ascii="Times New Roman" w:eastAsia="Times New Roman" w:hAnsi="Times New Roman" w:cs="Times New Roman"/>
                <w:color w:val="000000"/>
                <w:kern w:val="0"/>
                <w:shd w:val="clear" w:color="auto" w:fill="FFFFFF"/>
                <w:lang w:val="ru-KZ" w:eastAsia="ru-KZ"/>
                <w14:ligatures w14:val="none"/>
              </w:rPr>
              <w:t>/fqae090</w:t>
            </w:r>
          </w:p>
          <w:p w14:paraId="30710FFD" w14:textId="77777777" w:rsidR="002505C6" w:rsidRDefault="002505C6" w:rsidP="002505C6">
            <w:pPr>
              <w:jc w:val="both"/>
              <w:rPr>
                <w:lang w:val="kk-KZ"/>
              </w:rPr>
            </w:pPr>
            <w:hyperlink r:id="rId8" w:history="1">
              <w:r w:rsidRPr="00B602C8">
                <w:rPr>
                  <w:rStyle w:val="ae"/>
                  <w:rFonts w:ascii="Times New Roman" w:eastAsia="Times New Roman" w:hAnsi="Times New Roman" w:cs="Times New Roman"/>
                  <w:kern w:val="0"/>
                  <w:sz w:val="22"/>
                  <w:szCs w:val="22"/>
                  <w:shd w:val="clear" w:color="auto" w:fill="FFFFFF"/>
                  <w:lang w:val="ru-KZ" w:eastAsia="ru-KZ"/>
                  <w14:ligatures w14:val="none"/>
                </w:rPr>
                <w:t>https://www.webofscience.com/wos/woscc/full-record/WOS:001388794800001</w:t>
              </w:r>
            </w:hyperlink>
          </w:p>
          <w:p w14:paraId="1B547F18" w14:textId="7C7F3A91" w:rsidR="002505C6" w:rsidRPr="00B602C8" w:rsidRDefault="002505C6" w:rsidP="002505C6">
            <w:pPr>
              <w:rPr>
                <w:rStyle w:val="typography-modulelvnit"/>
                <w:rFonts w:ascii="Times New Roman" w:hAnsi="Times New Roman" w:cs="Times New Roman"/>
                <w:sz w:val="21"/>
                <w:szCs w:val="21"/>
                <w:shd w:val="clear" w:color="auto" w:fill="FFFFFF"/>
                <w:lang w:val="kk-KZ"/>
              </w:rPr>
            </w:pPr>
          </w:p>
          <w:p w14:paraId="759049BE" w14:textId="37F6CED4" w:rsidR="002505C6" w:rsidRDefault="002505C6" w:rsidP="002505C6">
            <w:pPr>
              <w:jc w:val="both"/>
              <w:rPr>
                <w:lang w:val="kk-KZ"/>
              </w:rPr>
            </w:pPr>
            <w:r w:rsidRPr="00B602C8">
              <w:rPr>
                <w:rFonts w:ascii="Times New Roman" w:hAnsi="Times New Roman" w:cs="Times New Roman"/>
                <w:lang w:val="kk-KZ"/>
              </w:rPr>
              <w:t xml:space="preserve">2. </w:t>
            </w:r>
            <w:hyperlink r:id="rId9" w:history="1">
              <w:r w:rsidRPr="00B602C8">
                <w:rPr>
                  <w:rStyle w:val="typography-modulelvnit"/>
                  <w:rFonts w:ascii="Times New Roman" w:hAnsi="Times New Roman" w:cs="Times New Roman"/>
                  <w:shd w:val="clear" w:color="auto" w:fill="FFFFFF"/>
                </w:rPr>
                <w:t>Effective online methods and pedagogical insights in digital creativity for literature education</w:t>
              </w:r>
            </w:hyperlink>
            <w:r w:rsidRPr="00B602C8">
              <w:rPr>
                <w:rFonts w:ascii="Times New Roman" w:hAnsi="Times New Roman" w:cs="Times New Roman"/>
                <w:lang w:val="kk-KZ"/>
              </w:rPr>
              <w:t xml:space="preserve">// </w:t>
            </w:r>
            <w:hyperlink r:id="rId10" w:history="1">
              <w:r w:rsidRPr="00B602C8">
                <w:rPr>
                  <w:rStyle w:val="typography-modulelvnit"/>
                  <w:rFonts w:ascii="Times New Roman" w:hAnsi="Times New Roman" w:cs="Times New Roman"/>
                  <w:sz w:val="21"/>
                  <w:szCs w:val="21"/>
                  <w:bdr w:val="none" w:sz="0" w:space="0" w:color="auto" w:frame="1"/>
                  <w:shd w:val="clear" w:color="auto" w:fill="FFFFFF"/>
                </w:rPr>
                <w:t>E-Learning and Digital Media</w:t>
              </w:r>
            </w:hyperlink>
            <w:r w:rsidRPr="00B602C8">
              <w:rPr>
                <w:rFonts w:ascii="Times New Roman" w:hAnsi="Times New Roman" w:cs="Times New Roman"/>
                <w:sz w:val="21"/>
                <w:szCs w:val="21"/>
                <w:shd w:val="clear" w:color="auto" w:fill="FFFFFF"/>
              </w:rPr>
              <w:t>, </w:t>
            </w:r>
            <w:r w:rsidRPr="00B602C8">
              <w:rPr>
                <w:rStyle w:val="typography-modulelvnit"/>
                <w:rFonts w:ascii="Times New Roman" w:hAnsi="Times New Roman" w:cs="Times New Roman"/>
                <w:sz w:val="21"/>
                <w:szCs w:val="21"/>
                <w:shd w:val="clear" w:color="auto" w:fill="FFFFFF"/>
              </w:rPr>
              <w:t>2025</w:t>
            </w:r>
            <w:r w:rsidRPr="00B602C8">
              <w:rPr>
                <w:rStyle w:val="typography-modulelvnit"/>
                <w:rFonts w:ascii="Times New Roman" w:hAnsi="Times New Roman" w:cs="Times New Roman"/>
                <w:sz w:val="21"/>
                <w:szCs w:val="21"/>
                <w:shd w:val="clear" w:color="auto" w:fill="FFFFFF"/>
                <w:lang w:val="kk-KZ"/>
              </w:rPr>
              <w:t xml:space="preserve"> </w:t>
            </w:r>
            <w:hyperlink r:id="rId11" w:history="1">
              <w:r w:rsidRPr="00B602C8">
                <w:rPr>
                  <w:rStyle w:val="ae"/>
                  <w:rFonts w:ascii="Times New Roman" w:hAnsi="Times New Roman" w:cs="Times New Roman"/>
                  <w:sz w:val="21"/>
                  <w:szCs w:val="21"/>
                  <w:shd w:val="clear" w:color="auto" w:fill="FFFFFF"/>
                </w:rPr>
                <w:t>https://www.scopus.com/authid/detail.uri?authorId=57192094749&amp;origin=recordpage</w:t>
              </w:r>
            </w:hyperlink>
          </w:p>
          <w:p w14:paraId="6FE6278F" w14:textId="77777777" w:rsidR="002505C6" w:rsidRPr="002505C6" w:rsidRDefault="002505C6" w:rsidP="002505C6">
            <w:pPr>
              <w:rPr>
                <w:lang w:val="kk-KZ"/>
              </w:rPr>
            </w:pPr>
          </w:p>
          <w:p w14:paraId="3B6A03EC" w14:textId="77777777" w:rsidR="002505C6" w:rsidRPr="002505C6" w:rsidRDefault="002505C6" w:rsidP="002505C6">
            <w:pPr>
              <w:shd w:val="clear" w:color="auto" w:fill="FFFFFF"/>
              <w:jc w:val="both"/>
              <w:rPr>
                <w:rFonts w:ascii="Times New Roman" w:eastAsia="Times New Roman" w:hAnsi="Times New Roman" w:cs="Times New Roman"/>
                <w:kern w:val="0"/>
                <w:lang w:val="it-IT" w:eastAsia="ru-KZ"/>
                <w14:ligatures w14:val="none"/>
              </w:rPr>
            </w:pPr>
            <w:r w:rsidRPr="00B602C8">
              <w:rPr>
                <w:rFonts w:ascii="Times New Roman" w:eastAsia="Times New Roman" w:hAnsi="Times New Roman" w:cs="Times New Roman"/>
                <w:kern w:val="0"/>
                <w:lang w:val="ru-KZ" w:eastAsia="ru-KZ"/>
                <w14:ligatures w14:val="none"/>
              </w:rPr>
              <w:t xml:space="preserve">3. </w:t>
            </w:r>
            <w:proofErr w:type="spellStart"/>
            <w:r w:rsidRPr="00B602C8">
              <w:rPr>
                <w:rFonts w:ascii="Times New Roman" w:hAnsi="Times New Roman" w:cs="Times New Roman"/>
                <w:lang w:val="ru-KZ" w:eastAsia="ru-KZ"/>
              </w:rPr>
              <w:t>Ethnic</w:t>
            </w:r>
            <w:proofErr w:type="spellEnd"/>
            <w:r w:rsidRPr="00B602C8">
              <w:rPr>
                <w:rFonts w:ascii="Times New Roman" w:hAnsi="Times New Roman" w:cs="Times New Roman"/>
                <w:lang w:val="ru-KZ" w:eastAsia="ru-KZ"/>
              </w:rPr>
              <w:t xml:space="preserve"> </w:t>
            </w:r>
            <w:proofErr w:type="spellStart"/>
            <w:r w:rsidRPr="00B602C8">
              <w:rPr>
                <w:rFonts w:ascii="Times New Roman" w:hAnsi="Times New Roman" w:cs="Times New Roman"/>
                <w:lang w:val="ru-KZ" w:eastAsia="ru-KZ"/>
              </w:rPr>
              <w:t>Narratives</w:t>
            </w:r>
            <w:proofErr w:type="spellEnd"/>
            <w:r w:rsidRPr="00B602C8">
              <w:rPr>
                <w:rFonts w:ascii="Times New Roman" w:hAnsi="Times New Roman" w:cs="Times New Roman"/>
                <w:lang w:val="ru-KZ" w:eastAsia="ru-KZ"/>
              </w:rPr>
              <w:t xml:space="preserve"> </w:t>
            </w:r>
            <w:proofErr w:type="spellStart"/>
            <w:r w:rsidRPr="00B602C8">
              <w:rPr>
                <w:rFonts w:ascii="Times New Roman" w:hAnsi="Times New Roman" w:cs="Times New Roman"/>
                <w:lang w:val="ru-KZ" w:eastAsia="ru-KZ"/>
              </w:rPr>
              <w:t>in</w:t>
            </w:r>
            <w:proofErr w:type="spellEnd"/>
            <w:r w:rsidRPr="00B602C8">
              <w:rPr>
                <w:rFonts w:ascii="Times New Roman" w:hAnsi="Times New Roman" w:cs="Times New Roman"/>
                <w:lang w:val="ru-KZ" w:eastAsia="ru-KZ"/>
              </w:rPr>
              <w:t xml:space="preserve"> Education: The </w:t>
            </w:r>
            <w:proofErr w:type="spellStart"/>
            <w:r w:rsidRPr="00B602C8">
              <w:rPr>
                <w:rFonts w:ascii="Times New Roman" w:hAnsi="Times New Roman" w:cs="Times New Roman"/>
                <w:lang w:val="ru-KZ" w:eastAsia="ru-KZ"/>
              </w:rPr>
              <w:t>Role</w:t>
            </w:r>
            <w:proofErr w:type="spellEnd"/>
            <w:r w:rsidRPr="00B602C8">
              <w:rPr>
                <w:rFonts w:ascii="Times New Roman" w:hAnsi="Times New Roman" w:cs="Times New Roman"/>
                <w:lang w:val="ru-KZ" w:eastAsia="ru-KZ"/>
              </w:rPr>
              <w:t xml:space="preserve"> of </w:t>
            </w:r>
            <w:proofErr w:type="spellStart"/>
            <w:r w:rsidRPr="00B602C8">
              <w:rPr>
                <w:rFonts w:ascii="Times New Roman" w:hAnsi="Times New Roman" w:cs="Times New Roman"/>
                <w:lang w:val="ru-KZ" w:eastAsia="ru-KZ"/>
              </w:rPr>
              <w:t>Kazakh</w:t>
            </w:r>
            <w:proofErr w:type="spellEnd"/>
            <w:r w:rsidRPr="00B602C8">
              <w:rPr>
                <w:rFonts w:ascii="Times New Roman" w:hAnsi="Times New Roman" w:cs="Times New Roman"/>
                <w:lang w:val="ru-KZ" w:eastAsia="ru-KZ"/>
              </w:rPr>
              <w:t xml:space="preserve"> </w:t>
            </w:r>
            <w:proofErr w:type="spellStart"/>
            <w:r w:rsidRPr="00B602C8">
              <w:rPr>
                <w:rFonts w:ascii="Times New Roman" w:hAnsi="Times New Roman" w:cs="Times New Roman"/>
                <w:lang w:val="ru-KZ" w:eastAsia="ru-KZ"/>
              </w:rPr>
              <w:t>Epics</w:t>
            </w:r>
            <w:proofErr w:type="spellEnd"/>
            <w:r w:rsidRPr="00B602C8">
              <w:rPr>
                <w:rFonts w:ascii="Times New Roman" w:hAnsi="Times New Roman" w:cs="Times New Roman"/>
                <w:lang w:val="ru-KZ" w:eastAsia="ru-KZ"/>
              </w:rPr>
              <w:t xml:space="preserve"> </w:t>
            </w:r>
            <w:proofErr w:type="spellStart"/>
            <w:r w:rsidRPr="00B602C8">
              <w:rPr>
                <w:rFonts w:ascii="Times New Roman" w:hAnsi="Times New Roman" w:cs="Times New Roman"/>
                <w:lang w:val="ru-KZ" w:eastAsia="ru-KZ"/>
              </w:rPr>
              <w:t>in</w:t>
            </w:r>
            <w:proofErr w:type="spellEnd"/>
            <w:r w:rsidRPr="00B602C8">
              <w:rPr>
                <w:rFonts w:ascii="Times New Roman" w:hAnsi="Times New Roman" w:cs="Times New Roman"/>
                <w:lang w:val="ru-KZ" w:eastAsia="ru-KZ"/>
              </w:rPr>
              <w:t xml:space="preserve"> </w:t>
            </w:r>
            <w:proofErr w:type="spellStart"/>
            <w:r w:rsidRPr="00B602C8">
              <w:rPr>
                <w:rFonts w:ascii="Times New Roman" w:hAnsi="Times New Roman" w:cs="Times New Roman"/>
                <w:lang w:val="ru-KZ" w:eastAsia="ru-KZ"/>
              </w:rPr>
              <w:t>Preserving</w:t>
            </w:r>
            <w:proofErr w:type="spellEnd"/>
            <w:r w:rsidRPr="00B602C8">
              <w:rPr>
                <w:rFonts w:ascii="Times New Roman" w:hAnsi="Times New Roman" w:cs="Times New Roman"/>
                <w:lang w:val="ru-KZ" w:eastAsia="ru-KZ"/>
              </w:rPr>
              <w:t xml:space="preserve"> </w:t>
            </w:r>
            <w:proofErr w:type="spellStart"/>
            <w:r w:rsidRPr="00B602C8">
              <w:rPr>
                <w:rFonts w:ascii="Times New Roman" w:hAnsi="Times New Roman" w:cs="Times New Roman"/>
                <w:lang w:val="ru-KZ" w:eastAsia="ru-KZ"/>
              </w:rPr>
              <w:t>Cultural</w:t>
            </w:r>
            <w:proofErr w:type="spellEnd"/>
            <w:r w:rsidRPr="00B602C8">
              <w:rPr>
                <w:rFonts w:ascii="Times New Roman" w:hAnsi="Times New Roman" w:cs="Times New Roman"/>
                <w:lang w:val="ru-KZ" w:eastAsia="ru-KZ"/>
              </w:rPr>
              <w:t xml:space="preserve"> Heritage </w:t>
            </w:r>
            <w:proofErr w:type="spellStart"/>
            <w:r w:rsidRPr="00B602C8">
              <w:rPr>
                <w:rFonts w:ascii="Times New Roman" w:hAnsi="Times New Roman" w:cs="Times New Roman"/>
                <w:lang w:val="ru-KZ" w:eastAsia="ru-KZ"/>
              </w:rPr>
              <w:t>and</w:t>
            </w:r>
            <w:proofErr w:type="spellEnd"/>
            <w:r w:rsidRPr="00B602C8">
              <w:rPr>
                <w:rFonts w:ascii="Times New Roman" w:hAnsi="Times New Roman" w:cs="Times New Roman"/>
                <w:lang w:val="ru-KZ" w:eastAsia="ru-KZ"/>
              </w:rPr>
              <w:t xml:space="preserve"> </w:t>
            </w:r>
            <w:proofErr w:type="spellStart"/>
            <w:r w:rsidRPr="00B602C8">
              <w:rPr>
                <w:rFonts w:ascii="Times New Roman" w:hAnsi="Times New Roman" w:cs="Times New Roman"/>
                <w:lang w:val="ru-KZ" w:eastAsia="ru-KZ"/>
              </w:rPr>
              <w:t>Identity</w:t>
            </w:r>
            <w:proofErr w:type="spellEnd"/>
            <w:r w:rsidRPr="00B602C8">
              <w:rPr>
                <w:rFonts w:ascii="Times New Roman" w:hAnsi="Times New Roman" w:cs="Times New Roman"/>
                <w:lang w:val="ru-KZ" w:eastAsia="ru-KZ"/>
              </w:rPr>
              <w:t>//</w:t>
            </w:r>
            <w:r w:rsidRPr="00B602C8">
              <w:rPr>
                <w:rStyle w:val="af1"/>
                <w:rFonts w:ascii="Times New Roman" w:hAnsi="Times New Roman" w:cs="Times New Roman"/>
                <w:sz w:val="21"/>
                <w:szCs w:val="21"/>
                <w:shd w:val="clear" w:color="auto" w:fill="FFFFFF"/>
              </w:rPr>
              <w:t xml:space="preserve">Journal of Ethnic and Cultural Studies. </w:t>
            </w:r>
            <w:r w:rsidRPr="00B602C8">
              <w:rPr>
                <w:rFonts w:ascii="Times New Roman" w:eastAsia="Times New Roman" w:hAnsi="Times New Roman" w:cs="Times New Roman"/>
                <w:kern w:val="0"/>
                <w:lang w:val="ru-KZ" w:eastAsia="ru-KZ"/>
                <w14:ligatures w14:val="none"/>
              </w:rPr>
              <w:t> </w:t>
            </w:r>
            <w:proofErr w:type="spellStart"/>
            <w:r w:rsidRPr="00B1225C">
              <w:rPr>
                <w:rFonts w:ascii="Times New Roman" w:eastAsia="Times New Roman" w:hAnsi="Times New Roman" w:cs="Times New Roman"/>
                <w:kern w:val="0"/>
                <w:lang w:eastAsia="ru-KZ"/>
                <w14:ligatures w14:val="none"/>
              </w:rPr>
              <w:fldChar w:fldCharType="begin"/>
            </w:r>
            <w:r w:rsidRPr="00B1225C">
              <w:rPr>
                <w:rFonts w:ascii="Times New Roman" w:eastAsia="Times New Roman" w:hAnsi="Times New Roman" w:cs="Times New Roman"/>
                <w:kern w:val="0"/>
                <w:lang w:val="ru-KZ" w:eastAsia="ru-KZ"/>
                <w14:ligatures w14:val="none"/>
              </w:rPr>
              <w:instrText>HYPERLINK "https://www.ejecs.org/index.php/JECS/issue/view/45"</w:instrText>
            </w:r>
            <w:r w:rsidRPr="00B1225C">
              <w:rPr>
                <w:rFonts w:ascii="Times New Roman" w:eastAsia="Times New Roman" w:hAnsi="Times New Roman" w:cs="Times New Roman"/>
                <w:kern w:val="0"/>
                <w:lang w:eastAsia="ru-KZ"/>
                <w14:ligatures w14:val="none"/>
              </w:rPr>
            </w:r>
            <w:r w:rsidRPr="00B1225C">
              <w:rPr>
                <w:rFonts w:ascii="Times New Roman" w:eastAsia="Times New Roman" w:hAnsi="Times New Roman" w:cs="Times New Roman"/>
                <w:kern w:val="0"/>
                <w:lang w:eastAsia="ru-KZ"/>
                <w14:ligatures w14:val="none"/>
              </w:rPr>
              <w:fldChar w:fldCharType="separate"/>
            </w:r>
            <w:r w:rsidRPr="00B1225C">
              <w:rPr>
                <w:rFonts w:ascii="Times New Roman" w:eastAsia="Times New Roman" w:hAnsi="Times New Roman" w:cs="Times New Roman"/>
                <w:kern w:val="0"/>
                <w:lang w:val="ru-KZ" w:eastAsia="ru-KZ"/>
                <w14:ligatures w14:val="none"/>
              </w:rPr>
              <w:t>Vol</w:t>
            </w:r>
            <w:proofErr w:type="spellEnd"/>
            <w:r w:rsidRPr="00B1225C">
              <w:rPr>
                <w:rFonts w:ascii="Times New Roman" w:eastAsia="Times New Roman" w:hAnsi="Times New Roman" w:cs="Times New Roman"/>
                <w:kern w:val="0"/>
                <w:lang w:val="ru-KZ" w:eastAsia="ru-KZ"/>
                <w14:ligatures w14:val="none"/>
              </w:rPr>
              <w:t>. 12 No. 1: 2025</w:t>
            </w:r>
            <w:r w:rsidRPr="00B1225C">
              <w:rPr>
                <w:rFonts w:ascii="Times New Roman" w:eastAsia="Times New Roman" w:hAnsi="Times New Roman" w:cs="Times New Roman"/>
                <w:kern w:val="0"/>
                <w:lang w:eastAsia="ru-KZ"/>
                <w14:ligatures w14:val="none"/>
              </w:rPr>
              <w:fldChar w:fldCharType="end"/>
            </w:r>
          </w:p>
          <w:p w14:paraId="6D253EFC" w14:textId="77777777" w:rsidR="002505C6" w:rsidRPr="002505C6" w:rsidRDefault="002505C6" w:rsidP="002505C6">
            <w:pPr>
              <w:shd w:val="clear" w:color="auto" w:fill="FFFFFF"/>
              <w:jc w:val="both"/>
              <w:rPr>
                <w:rFonts w:ascii="Times New Roman" w:eastAsia="Times New Roman" w:hAnsi="Times New Roman" w:cs="Times New Roman"/>
                <w:kern w:val="0"/>
                <w:lang w:val="it-IT" w:eastAsia="ru-KZ"/>
                <w14:ligatures w14:val="none"/>
              </w:rPr>
            </w:pPr>
            <w:r w:rsidRPr="00B1225C">
              <w:rPr>
                <w:rFonts w:ascii="Times New Roman" w:eastAsia="Times New Roman" w:hAnsi="Times New Roman" w:cs="Times New Roman"/>
                <w:kern w:val="0"/>
                <w:lang w:val="ru-KZ" w:eastAsia="ru-KZ"/>
                <w14:ligatures w14:val="none"/>
              </w:rPr>
              <w:t> </w:t>
            </w:r>
            <w:hyperlink r:id="rId12" w:history="1">
              <w:r w:rsidRPr="00B602C8">
                <w:rPr>
                  <w:rStyle w:val="ae"/>
                  <w:rFonts w:ascii="Times New Roman" w:eastAsia="Times New Roman" w:hAnsi="Times New Roman" w:cs="Times New Roman"/>
                  <w:kern w:val="0"/>
                  <w:lang w:val="ru-KZ" w:eastAsia="ru-KZ"/>
                  <w14:ligatures w14:val="none"/>
                </w:rPr>
                <w:t>https://www.ejecs.org/index.php/JECS/article/view/2414</w:t>
              </w:r>
            </w:hyperlink>
          </w:p>
          <w:p w14:paraId="48EE49F9" w14:textId="77777777" w:rsidR="002505C6" w:rsidRPr="002505C6" w:rsidRDefault="002505C6" w:rsidP="002505C6">
            <w:pPr>
              <w:shd w:val="clear" w:color="auto" w:fill="FFFFFF"/>
              <w:rPr>
                <w:rFonts w:ascii="Times New Roman" w:eastAsia="Times New Roman" w:hAnsi="Times New Roman" w:cs="Times New Roman"/>
                <w:kern w:val="0"/>
                <w:lang w:val="it-IT" w:eastAsia="ru-KZ"/>
                <w14:ligatures w14:val="none"/>
              </w:rPr>
            </w:pPr>
          </w:p>
          <w:p w14:paraId="0047A0AA" w14:textId="68F5BA12" w:rsidR="007D73D2" w:rsidRPr="000D1FA3" w:rsidRDefault="007D73D2" w:rsidP="007D73D2">
            <w:pPr>
              <w:jc w:val="both"/>
              <w:rPr>
                <w:bCs/>
                <w:color w:val="000000" w:themeColor="text1"/>
              </w:rPr>
            </w:pPr>
            <w:r w:rsidRPr="007D73D2">
              <w:rPr>
                <w:rFonts w:ascii="Times New Roman" w:hAnsi="Times New Roman" w:cs="Times New Roman"/>
                <w:lang w:val="kk-KZ"/>
              </w:rPr>
              <w:t>4.</w:t>
            </w:r>
            <w:r w:rsidRPr="007D73D2">
              <w:rPr>
                <w:bCs/>
                <w:color w:val="000000" w:themeColor="text1"/>
                <w:lang w:val="it-IT"/>
              </w:rPr>
              <w:t xml:space="preserve"> </w:t>
            </w:r>
            <w:r w:rsidRPr="007D73D2">
              <w:rPr>
                <w:rFonts w:ascii="Times New Roman" w:hAnsi="Times New Roman" w:cs="Times New Roman"/>
                <w:bCs/>
                <w:color w:val="000000" w:themeColor="text1"/>
                <w:lang w:val="it-IT"/>
              </w:rPr>
              <w:t>T</w:t>
            </w:r>
            <w:r w:rsidRPr="007D73D2">
              <w:rPr>
                <w:rFonts w:ascii="Times New Roman" w:hAnsi="Times New Roman" w:cs="Times New Roman"/>
                <w:bCs/>
                <w:color w:val="000000" w:themeColor="text1"/>
                <w:lang w:val="kk-KZ"/>
              </w:rPr>
              <w:t>he role of artificial intelligence in forming stereotypes in intercultural communication</w:t>
            </w:r>
            <w:r w:rsidRPr="007D73D2">
              <w:rPr>
                <w:rFonts w:ascii="Times New Roman" w:hAnsi="Times New Roman" w:cs="Times New Roman"/>
                <w:bCs/>
                <w:color w:val="000000" w:themeColor="text1"/>
                <w:lang w:val="it-IT"/>
              </w:rPr>
              <w:t xml:space="preserve">// </w:t>
            </w:r>
            <w:r w:rsidRPr="007D73D2">
              <w:rPr>
                <w:rFonts w:ascii="Times New Roman" w:hAnsi="Times New Roman" w:cs="Times New Roman"/>
                <w:lang w:val="kk-KZ"/>
              </w:rPr>
              <w:t>Научный журнал Вестник Евразийского гуманитарного института. 1 (2025).</w:t>
            </w:r>
            <w:r w:rsidRPr="007D73D2">
              <w:t xml:space="preserve"> </w:t>
            </w:r>
            <w:hyperlink r:id="rId13" w:history="1">
              <w:r w:rsidRPr="007D73D2">
                <w:rPr>
                  <w:rFonts w:ascii="Arial" w:hAnsi="Arial" w:cs="Arial"/>
                  <w:color w:val="0E52C1"/>
                  <w:sz w:val="22"/>
                  <w:szCs w:val="22"/>
                  <w:u w:val="single"/>
                  <w:shd w:val="clear" w:color="auto" w:fill="FFFFFF"/>
                </w:rPr>
                <w:t>https://doi.org/10.55808/1999-4214.2025-1.18</w:t>
              </w:r>
            </w:hyperlink>
          </w:p>
          <w:p w14:paraId="07181428" w14:textId="56EB44C4" w:rsidR="00DA23FA" w:rsidRPr="007D73D2" w:rsidRDefault="00DA23FA" w:rsidP="00DA23FA">
            <w:pPr>
              <w:jc w:val="both"/>
              <w:rPr>
                <w:rFonts w:ascii="Times New Roman" w:hAnsi="Times New Roman" w:cs="Times New Roman"/>
                <w:lang w:val="kk-KZ"/>
              </w:rPr>
            </w:pPr>
          </w:p>
          <w:p w14:paraId="7FB6B4E2" w14:textId="5CB2FA8E" w:rsidR="00DA23FA" w:rsidRPr="002505C6" w:rsidRDefault="00DA23FA" w:rsidP="00DA23FA">
            <w:pPr>
              <w:jc w:val="both"/>
              <w:rPr>
                <w:rFonts w:ascii="Times New Roman" w:hAnsi="Times New Roman" w:cs="Times New Roman"/>
                <w:u w:val="single"/>
                <w:lang w:val="it-IT"/>
              </w:rPr>
            </w:pPr>
          </w:p>
        </w:tc>
      </w:tr>
      <w:tr w:rsidR="00DD0F2E" w:rsidRPr="00EB2558" w14:paraId="35D686EB" w14:textId="77777777" w:rsidTr="00EC6AC6">
        <w:tc>
          <w:tcPr>
            <w:tcW w:w="2263" w:type="dxa"/>
          </w:tcPr>
          <w:p w14:paraId="49BA24A5" w14:textId="5D1FA007" w:rsidR="00DD0F2E" w:rsidRPr="00EB2558" w:rsidRDefault="00DF0053">
            <w:pPr>
              <w:rPr>
                <w:rFonts w:ascii="Times New Roman" w:hAnsi="Times New Roman" w:cs="Times New Roman"/>
                <w:lang w:val="kk-KZ"/>
              </w:rPr>
            </w:pPr>
            <w:r w:rsidRPr="00EB2558">
              <w:rPr>
                <w:rFonts w:ascii="Times New Roman" w:hAnsi="Times New Roman" w:cs="Times New Roman"/>
                <w:lang w:val="kk-KZ"/>
              </w:rPr>
              <w:t>Патент бойынша ақпарат</w:t>
            </w:r>
          </w:p>
        </w:tc>
        <w:tc>
          <w:tcPr>
            <w:tcW w:w="7082" w:type="dxa"/>
          </w:tcPr>
          <w:p w14:paraId="051C9D98" w14:textId="2A69E8A1" w:rsidR="00DD0F2E" w:rsidRPr="00EB2558" w:rsidRDefault="00EC6AC6">
            <w:pPr>
              <w:rPr>
                <w:rFonts w:ascii="Times New Roman" w:hAnsi="Times New Roman" w:cs="Times New Roman"/>
                <w:lang w:val="kk-KZ"/>
              </w:rPr>
            </w:pPr>
            <w:r w:rsidRPr="00EB2558">
              <w:rPr>
                <w:rFonts w:ascii="Times New Roman" w:hAnsi="Times New Roman" w:cs="Times New Roman"/>
                <w:lang w:val="kk-KZ"/>
              </w:rPr>
              <w:t>-</w:t>
            </w:r>
          </w:p>
        </w:tc>
      </w:tr>
    </w:tbl>
    <w:p w14:paraId="0EC3DA27" w14:textId="77777777" w:rsidR="00DD0F2E" w:rsidRPr="000D5609" w:rsidRDefault="00DD0F2E">
      <w:pPr>
        <w:rPr>
          <w:rFonts w:ascii="Times New Roman" w:hAnsi="Times New Roman" w:cs="Times New Roman"/>
          <w:lang w:val="kk-KZ"/>
        </w:rPr>
      </w:pPr>
    </w:p>
    <w:sectPr w:rsidR="00DD0F2E" w:rsidRPr="000D56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B8F"/>
    <w:multiLevelType w:val="hybridMultilevel"/>
    <w:tmpl w:val="E06E61D0"/>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13DB7F3E"/>
    <w:multiLevelType w:val="hybridMultilevel"/>
    <w:tmpl w:val="62A2563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B9C6C60"/>
    <w:multiLevelType w:val="hybridMultilevel"/>
    <w:tmpl w:val="35380DD6"/>
    <w:lvl w:ilvl="0" w:tplc="32660264">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2375659"/>
    <w:multiLevelType w:val="hybridMultilevel"/>
    <w:tmpl w:val="92ECFB1A"/>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2EB21F5C"/>
    <w:multiLevelType w:val="hybridMultilevel"/>
    <w:tmpl w:val="04B27928"/>
    <w:lvl w:ilvl="0" w:tplc="1F5EE378">
      <w:start w:val="1"/>
      <w:numFmt w:val="decimal"/>
      <w:lvlText w:val="%1."/>
      <w:lvlJc w:val="left"/>
      <w:pPr>
        <w:ind w:left="10722" w:hanging="360"/>
      </w:pPr>
      <w:rPr>
        <w:rFonts w:hint="default"/>
      </w:rPr>
    </w:lvl>
    <w:lvl w:ilvl="1" w:tplc="04090019" w:tentative="1">
      <w:start w:val="1"/>
      <w:numFmt w:val="lowerLetter"/>
      <w:lvlText w:val="%2."/>
      <w:lvlJc w:val="left"/>
      <w:pPr>
        <w:ind w:left="11442" w:hanging="360"/>
      </w:pPr>
    </w:lvl>
    <w:lvl w:ilvl="2" w:tplc="0409001B" w:tentative="1">
      <w:start w:val="1"/>
      <w:numFmt w:val="lowerRoman"/>
      <w:lvlText w:val="%3."/>
      <w:lvlJc w:val="right"/>
      <w:pPr>
        <w:ind w:left="12162" w:hanging="180"/>
      </w:pPr>
    </w:lvl>
    <w:lvl w:ilvl="3" w:tplc="0409000F" w:tentative="1">
      <w:start w:val="1"/>
      <w:numFmt w:val="decimal"/>
      <w:lvlText w:val="%4."/>
      <w:lvlJc w:val="left"/>
      <w:pPr>
        <w:ind w:left="12882" w:hanging="360"/>
      </w:pPr>
    </w:lvl>
    <w:lvl w:ilvl="4" w:tplc="04090019" w:tentative="1">
      <w:start w:val="1"/>
      <w:numFmt w:val="lowerLetter"/>
      <w:lvlText w:val="%5."/>
      <w:lvlJc w:val="left"/>
      <w:pPr>
        <w:ind w:left="13602" w:hanging="360"/>
      </w:pPr>
    </w:lvl>
    <w:lvl w:ilvl="5" w:tplc="0409001B" w:tentative="1">
      <w:start w:val="1"/>
      <w:numFmt w:val="lowerRoman"/>
      <w:lvlText w:val="%6."/>
      <w:lvlJc w:val="right"/>
      <w:pPr>
        <w:ind w:left="14322" w:hanging="180"/>
      </w:pPr>
    </w:lvl>
    <w:lvl w:ilvl="6" w:tplc="0409000F" w:tentative="1">
      <w:start w:val="1"/>
      <w:numFmt w:val="decimal"/>
      <w:lvlText w:val="%7."/>
      <w:lvlJc w:val="left"/>
      <w:pPr>
        <w:ind w:left="15042" w:hanging="360"/>
      </w:pPr>
    </w:lvl>
    <w:lvl w:ilvl="7" w:tplc="04090019" w:tentative="1">
      <w:start w:val="1"/>
      <w:numFmt w:val="lowerLetter"/>
      <w:lvlText w:val="%8."/>
      <w:lvlJc w:val="left"/>
      <w:pPr>
        <w:ind w:left="15762" w:hanging="360"/>
      </w:pPr>
    </w:lvl>
    <w:lvl w:ilvl="8" w:tplc="0409001B" w:tentative="1">
      <w:start w:val="1"/>
      <w:numFmt w:val="lowerRoman"/>
      <w:lvlText w:val="%9."/>
      <w:lvlJc w:val="right"/>
      <w:pPr>
        <w:ind w:left="16482" w:hanging="180"/>
      </w:pPr>
    </w:lvl>
  </w:abstractNum>
  <w:abstractNum w:abstractNumId="5" w15:restartNumberingAfterBreak="0">
    <w:nsid w:val="50034050"/>
    <w:multiLevelType w:val="hybridMultilevel"/>
    <w:tmpl w:val="18D2A9BC"/>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5553068F"/>
    <w:multiLevelType w:val="hybridMultilevel"/>
    <w:tmpl w:val="762CDD12"/>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58EB6F6A"/>
    <w:multiLevelType w:val="hybridMultilevel"/>
    <w:tmpl w:val="3CA278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7667C9C"/>
    <w:multiLevelType w:val="hybridMultilevel"/>
    <w:tmpl w:val="8146FE70"/>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749C4E72"/>
    <w:multiLevelType w:val="hybridMultilevel"/>
    <w:tmpl w:val="2062BA5E"/>
    <w:lvl w:ilvl="0" w:tplc="409AADCA">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D132076"/>
    <w:multiLevelType w:val="hybridMultilevel"/>
    <w:tmpl w:val="FC503AFE"/>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418645788">
    <w:abstractNumId w:val="4"/>
  </w:num>
  <w:num w:numId="2" w16cid:durableId="1712682823">
    <w:abstractNumId w:val="0"/>
  </w:num>
  <w:num w:numId="3" w16cid:durableId="1998028308">
    <w:abstractNumId w:val="6"/>
  </w:num>
  <w:num w:numId="4" w16cid:durableId="42677266">
    <w:abstractNumId w:val="8"/>
  </w:num>
  <w:num w:numId="5" w16cid:durableId="1768380272">
    <w:abstractNumId w:val="5"/>
  </w:num>
  <w:num w:numId="6" w16cid:durableId="2133014315">
    <w:abstractNumId w:val="10"/>
  </w:num>
  <w:num w:numId="7" w16cid:durableId="1959408354">
    <w:abstractNumId w:val="3"/>
  </w:num>
  <w:num w:numId="8" w16cid:durableId="20714482">
    <w:abstractNumId w:val="7"/>
  </w:num>
  <w:num w:numId="9" w16cid:durableId="1727684995">
    <w:abstractNumId w:val="9"/>
  </w:num>
  <w:num w:numId="10" w16cid:durableId="1673606219">
    <w:abstractNumId w:val="1"/>
  </w:num>
  <w:num w:numId="11" w16cid:durableId="205724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2E"/>
    <w:rsid w:val="00016F97"/>
    <w:rsid w:val="00043840"/>
    <w:rsid w:val="000669BD"/>
    <w:rsid w:val="000D22CB"/>
    <w:rsid w:val="000D5609"/>
    <w:rsid w:val="00111093"/>
    <w:rsid w:val="001E630F"/>
    <w:rsid w:val="001F70A0"/>
    <w:rsid w:val="002505C6"/>
    <w:rsid w:val="003B5AE2"/>
    <w:rsid w:val="003C1D0E"/>
    <w:rsid w:val="00543E83"/>
    <w:rsid w:val="005A47A3"/>
    <w:rsid w:val="006D65D7"/>
    <w:rsid w:val="0071373D"/>
    <w:rsid w:val="00721C52"/>
    <w:rsid w:val="007A78AB"/>
    <w:rsid w:val="007D73D2"/>
    <w:rsid w:val="007F4C92"/>
    <w:rsid w:val="00816576"/>
    <w:rsid w:val="00877BB4"/>
    <w:rsid w:val="00884945"/>
    <w:rsid w:val="009F28D3"/>
    <w:rsid w:val="00A13F88"/>
    <w:rsid w:val="00AB6AC6"/>
    <w:rsid w:val="00AD5632"/>
    <w:rsid w:val="00B44250"/>
    <w:rsid w:val="00B60BF6"/>
    <w:rsid w:val="00C306D6"/>
    <w:rsid w:val="00C45A22"/>
    <w:rsid w:val="00C528C6"/>
    <w:rsid w:val="00CF569E"/>
    <w:rsid w:val="00CF64A2"/>
    <w:rsid w:val="00D1472D"/>
    <w:rsid w:val="00DA23FA"/>
    <w:rsid w:val="00DD0F2E"/>
    <w:rsid w:val="00DF0053"/>
    <w:rsid w:val="00E130D1"/>
    <w:rsid w:val="00E27436"/>
    <w:rsid w:val="00E321ED"/>
    <w:rsid w:val="00EB2558"/>
    <w:rsid w:val="00EC6AC6"/>
    <w:rsid w:val="00ED02AE"/>
    <w:rsid w:val="00FA03EE"/>
    <w:rsid w:val="00FD1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74F1D"/>
  <w15:chartTrackingRefBased/>
  <w15:docId w15:val="{9B5A6FE7-000F-49E9-A995-60E1534D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D0F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D0F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D0F2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D0F2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D0F2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D0F2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D0F2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D0F2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D0F2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0F2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D0F2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D0F2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D0F2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D0F2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D0F2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D0F2E"/>
    <w:rPr>
      <w:rFonts w:eastAsiaTheme="majorEastAsia" w:cstheme="majorBidi"/>
      <w:color w:val="595959" w:themeColor="text1" w:themeTint="A6"/>
    </w:rPr>
  </w:style>
  <w:style w:type="character" w:customStyle="1" w:styleId="80">
    <w:name w:val="Заголовок 8 Знак"/>
    <w:basedOn w:val="a0"/>
    <w:link w:val="8"/>
    <w:uiPriority w:val="9"/>
    <w:semiHidden/>
    <w:rsid w:val="00DD0F2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D0F2E"/>
    <w:rPr>
      <w:rFonts w:eastAsiaTheme="majorEastAsia" w:cstheme="majorBidi"/>
      <w:color w:val="272727" w:themeColor="text1" w:themeTint="D8"/>
    </w:rPr>
  </w:style>
  <w:style w:type="paragraph" w:styleId="a3">
    <w:name w:val="Title"/>
    <w:basedOn w:val="a"/>
    <w:next w:val="a"/>
    <w:link w:val="a4"/>
    <w:uiPriority w:val="10"/>
    <w:qFormat/>
    <w:rsid w:val="00DD0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D0F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F2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D0F2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D0F2E"/>
    <w:pPr>
      <w:spacing w:before="160"/>
      <w:jc w:val="center"/>
    </w:pPr>
    <w:rPr>
      <w:i/>
      <w:iCs/>
      <w:color w:val="404040" w:themeColor="text1" w:themeTint="BF"/>
    </w:rPr>
  </w:style>
  <w:style w:type="character" w:customStyle="1" w:styleId="22">
    <w:name w:val="Цитата 2 Знак"/>
    <w:basedOn w:val="a0"/>
    <w:link w:val="21"/>
    <w:uiPriority w:val="29"/>
    <w:rsid w:val="00DD0F2E"/>
    <w:rPr>
      <w:i/>
      <w:iCs/>
      <w:color w:val="404040" w:themeColor="text1" w:themeTint="BF"/>
    </w:rPr>
  </w:style>
  <w:style w:type="paragraph" w:styleId="a7">
    <w:name w:val="List Paragraph"/>
    <w:aliases w:val="Абзац списка1,без абзаца,ПАРАГРАФ,маркированный,Bullet List,FooterText,numbered,List Paragraph,Абзац списка2,Абзац с отступом,Heading1,Colorful List - Accent 11"/>
    <w:basedOn w:val="a"/>
    <w:link w:val="a8"/>
    <w:uiPriority w:val="34"/>
    <w:qFormat/>
    <w:rsid w:val="00DD0F2E"/>
    <w:pPr>
      <w:ind w:left="720"/>
      <w:contextualSpacing/>
    </w:pPr>
  </w:style>
  <w:style w:type="character" w:styleId="a9">
    <w:name w:val="Intense Emphasis"/>
    <w:basedOn w:val="a0"/>
    <w:uiPriority w:val="21"/>
    <w:qFormat/>
    <w:rsid w:val="00DD0F2E"/>
    <w:rPr>
      <w:i/>
      <w:iCs/>
      <w:color w:val="0F4761" w:themeColor="accent1" w:themeShade="BF"/>
    </w:rPr>
  </w:style>
  <w:style w:type="paragraph" w:styleId="aa">
    <w:name w:val="Intense Quote"/>
    <w:basedOn w:val="a"/>
    <w:next w:val="a"/>
    <w:link w:val="ab"/>
    <w:uiPriority w:val="30"/>
    <w:qFormat/>
    <w:rsid w:val="00DD0F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DD0F2E"/>
    <w:rPr>
      <w:i/>
      <w:iCs/>
      <w:color w:val="0F4761" w:themeColor="accent1" w:themeShade="BF"/>
    </w:rPr>
  </w:style>
  <w:style w:type="character" w:styleId="ac">
    <w:name w:val="Intense Reference"/>
    <w:basedOn w:val="a0"/>
    <w:uiPriority w:val="32"/>
    <w:qFormat/>
    <w:rsid w:val="00DD0F2E"/>
    <w:rPr>
      <w:b/>
      <w:bCs/>
      <w:smallCaps/>
      <w:color w:val="0F4761" w:themeColor="accent1" w:themeShade="BF"/>
      <w:spacing w:val="5"/>
    </w:rPr>
  </w:style>
  <w:style w:type="table" w:styleId="ad">
    <w:name w:val="Table Grid"/>
    <w:basedOn w:val="a1"/>
    <w:uiPriority w:val="39"/>
    <w:rsid w:val="00DD0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Абзац списка1 Знак,без абзаца Знак,ПАРАГРАФ Знак,маркированный Знак,Bullet List Знак,FooterText Знак,numbered Знак,List Paragraph Знак,Абзац списка2 Знак,Абзац с отступом Знак,Heading1 Знак,Colorful List - Accent 11 Знак"/>
    <w:link w:val="a7"/>
    <w:uiPriority w:val="34"/>
    <w:locked/>
    <w:rsid w:val="00EC6AC6"/>
  </w:style>
  <w:style w:type="character" w:styleId="ae">
    <w:name w:val="Hyperlink"/>
    <w:uiPriority w:val="99"/>
    <w:rsid w:val="00EC6AC6"/>
    <w:rPr>
      <w:color w:val="0000FF"/>
      <w:u w:val="single"/>
    </w:rPr>
  </w:style>
  <w:style w:type="character" w:customStyle="1" w:styleId="normaltextrun">
    <w:name w:val="normaltextrun"/>
    <w:basedOn w:val="a0"/>
    <w:rsid w:val="00EC6AC6"/>
  </w:style>
  <w:style w:type="character" w:styleId="af">
    <w:name w:val="Strong"/>
    <w:basedOn w:val="a0"/>
    <w:uiPriority w:val="22"/>
    <w:qFormat/>
    <w:rsid w:val="00DF0053"/>
    <w:rPr>
      <w:b/>
      <w:bCs/>
    </w:rPr>
  </w:style>
  <w:style w:type="character" w:styleId="af0">
    <w:name w:val="Unresolved Mention"/>
    <w:basedOn w:val="a0"/>
    <w:uiPriority w:val="99"/>
    <w:semiHidden/>
    <w:unhideWhenUsed/>
    <w:rsid w:val="00EB2558"/>
    <w:rPr>
      <w:color w:val="605E5C"/>
      <w:shd w:val="clear" w:color="auto" w:fill="E1DFDD"/>
    </w:rPr>
  </w:style>
  <w:style w:type="character" w:customStyle="1" w:styleId="ezkurwreuab5ozgtqnkl">
    <w:name w:val="ezkurwreuab5ozgtqnkl"/>
    <w:basedOn w:val="a0"/>
    <w:rsid w:val="002505C6"/>
  </w:style>
  <w:style w:type="character" w:customStyle="1" w:styleId="typography-modulelvnit">
    <w:name w:val="typography-module__lvnit"/>
    <w:basedOn w:val="a0"/>
    <w:rsid w:val="002505C6"/>
  </w:style>
  <w:style w:type="character" w:styleId="af1">
    <w:name w:val="Emphasis"/>
    <w:basedOn w:val="a0"/>
    <w:uiPriority w:val="20"/>
    <w:qFormat/>
    <w:rsid w:val="002505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ofscience.com/wos/woscc/full-record/WOS:001388794800001" TargetMode="External"/><Relationship Id="rId13" Type="http://schemas.openxmlformats.org/officeDocument/2006/relationships/hyperlink" Target="https://doi.org/10.55808/1999-4214.2025-1.18" TargetMode="External"/><Relationship Id="rId3" Type="http://schemas.openxmlformats.org/officeDocument/2006/relationships/settings" Target="settings.xml"/><Relationship Id="rId7" Type="http://schemas.openxmlformats.org/officeDocument/2006/relationships/hyperlink" Target="https://publons.com/researcher/CAF-5781-2022/" TargetMode="External"/><Relationship Id="rId12" Type="http://schemas.openxmlformats.org/officeDocument/2006/relationships/hyperlink" Target="https://www.ejecs.org/index.php/JECS/article/view/24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lons.com/researcher/CAF-5781-2022/" TargetMode="External"/><Relationship Id="rId11" Type="http://schemas.openxmlformats.org/officeDocument/2006/relationships/hyperlink" Target="https://www.scopus.com/authid/detail.uri?authorId=57192094749&amp;origin=recordpage" TargetMode="External"/><Relationship Id="rId5" Type="http://schemas.openxmlformats.org/officeDocument/2006/relationships/hyperlink" Target="https://orcid.org/0000-0002-3377-5334" TargetMode="External"/><Relationship Id="rId15" Type="http://schemas.openxmlformats.org/officeDocument/2006/relationships/theme" Target="theme/theme1.xml"/><Relationship Id="rId10" Type="http://schemas.openxmlformats.org/officeDocument/2006/relationships/hyperlink" Target="https://www.scopus.com/sourceid/17600155133?origin=resultslist" TargetMode="External"/><Relationship Id="rId4" Type="http://schemas.openxmlformats.org/officeDocument/2006/relationships/webSettings" Target="webSettings.xml"/><Relationship Id="rId9" Type="http://schemas.openxmlformats.org/officeDocument/2006/relationships/hyperlink" Target="https://www.scopus.com/record/display.uri?eid=2-s2.0-85216204280&amp;origin=recordpag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855</Words>
  <Characters>4874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Едренова Нургуль</dc:creator>
  <cp:keywords/>
  <dc:description/>
  <cp:lastModifiedBy>Даутова Гульназ</cp:lastModifiedBy>
  <cp:revision>11</cp:revision>
  <dcterms:created xsi:type="dcterms:W3CDTF">2025-05-22T11:17:00Z</dcterms:created>
  <dcterms:modified xsi:type="dcterms:W3CDTF">2025-05-22T11:35:00Z</dcterms:modified>
</cp:coreProperties>
</file>